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FF9" w:rsidRPr="000D4BFC" w:rsidRDefault="00823FF9" w:rsidP="00D316B4">
      <w:pPr>
        <w:spacing w:after="0" w:line="480" w:lineRule="auto"/>
        <w:jc w:val="center"/>
        <w:rPr>
          <w:rFonts w:ascii="Times New Roman" w:hAnsi="Times New Roman"/>
          <w:sz w:val="20"/>
          <w:szCs w:val="20"/>
        </w:rPr>
      </w:pPr>
      <w:r w:rsidRPr="000D4BFC">
        <w:rPr>
          <w:rFonts w:ascii="Times New Roman" w:hAnsi="Times New Roman"/>
          <w:sz w:val="20"/>
          <w:szCs w:val="20"/>
        </w:rPr>
        <w:t>Medici: A Scalable Multimedia Environment for Research</w:t>
      </w:r>
    </w:p>
    <w:p w:rsidR="00823FF9" w:rsidRPr="000D4BFC" w:rsidRDefault="00823FF9" w:rsidP="00D316B4">
      <w:pPr>
        <w:spacing w:after="0" w:line="480" w:lineRule="auto"/>
        <w:jc w:val="center"/>
        <w:rPr>
          <w:rFonts w:ascii="Times New Roman" w:hAnsi="Times New Roman"/>
          <w:sz w:val="20"/>
          <w:szCs w:val="20"/>
        </w:rPr>
      </w:pPr>
      <w:r w:rsidRPr="000D4BFC">
        <w:rPr>
          <w:rFonts w:ascii="Times New Roman" w:hAnsi="Times New Roman"/>
          <w:sz w:val="20"/>
          <w:szCs w:val="20"/>
        </w:rPr>
        <w:t xml:space="preserve">Luigi Marini, </w:t>
      </w:r>
      <w:r w:rsidR="00A8626F" w:rsidRPr="000D4BFC">
        <w:rPr>
          <w:rFonts w:ascii="Times New Roman" w:hAnsi="Times New Roman"/>
          <w:sz w:val="20"/>
          <w:szCs w:val="20"/>
        </w:rPr>
        <w:t>Rob Kooper</w:t>
      </w:r>
      <w:r w:rsidR="00A8626F">
        <w:rPr>
          <w:rFonts w:ascii="Times New Roman" w:hAnsi="Times New Roman"/>
          <w:sz w:val="20"/>
          <w:szCs w:val="20"/>
        </w:rPr>
        <w:t>,</w:t>
      </w:r>
      <w:r w:rsidR="00A8626F" w:rsidRPr="00A8626F">
        <w:rPr>
          <w:rFonts w:ascii="Times New Roman" w:hAnsi="Times New Roman"/>
          <w:sz w:val="20"/>
          <w:szCs w:val="20"/>
        </w:rPr>
        <w:t xml:space="preserve"> </w:t>
      </w:r>
      <w:r w:rsidR="00A8626F" w:rsidRPr="000D4BFC">
        <w:rPr>
          <w:rFonts w:ascii="Times New Roman" w:hAnsi="Times New Roman"/>
          <w:sz w:val="20"/>
          <w:szCs w:val="20"/>
        </w:rPr>
        <w:t>Joe Futrel</w:t>
      </w:r>
      <w:r w:rsidR="00A8626F">
        <w:rPr>
          <w:rFonts w:ascii="Times New Roman" w:hAnsi="Times New Roman"/>
          <w:sz w:val="20"/>
          <w:szCs w:val="20"/>
        </w:rPr>
        <w:t>le,</w:t>
      </w:r>
      <w:r w:rsidR="00A8626F" w:rsidRPr="000D4BFC">
        <w:rPr>
          <w:rFonts w:ascii="Times New Roman" w:hAnsi="Times New Roman"/>
          <w:sz w:val="20"/>
          <w:szCs w:val="20"/>
        </w:rPr>
        <w:t xml:space="preserve"> Joel Plutchak</w:t>
      </w:r>
      <w:r w:rsidR="00A8626F">
        <w:rPr>
          <w:rFonts w:ascii="Times New Roman" w:hAnsi="Times New Roman"/>
          <w:sz w:val="20"/>
          <w:szCs w:val="20"/>
        </w:rPr>
        <w:t xml:space="preserve">, </w:t>
      </w:r>
      <w:r w:rsidR="00A8626F" w:rsidRPr="000D4BFC">
        <w:rPr>
          <w:rFonts w:ascii="Times New Roman" w:hAnsi="Times New Roman"/>
          <w:sz w:val="20"/>
          <w:szCs w:val="20"/>
        </w:rPr>
        <w:t>Alan Craig,</w:t>
      </w:r>
      <w:r w:rsidRPr="000D4BFC">
        <w:rPr>
          <w:rFonts w:ascii="Times New Roman" w:hAnsi="Times New Roman"/>
          <w:sz w:val="20"/>
          <w:szCs w:val="20"/>
        </w:rPr>
        <w:t xml:space="preserve"> Te</w:t>
      </w:r>
      <w:r w:rsidR="00A8626F">
        <w:rPr>
          <w:rFonts w:ascii="Times New Roman" w:hAnsi="Times New Roman"/>
          <w:sz w:val="20"/>
          <w:szCs w:val="20"/>
        </w:rPr>
        <w:t xml:space="preserve">rry McLaren </w:t>
      </w:r>
      <w:r w:rsidR="008B1B95">
        <w:rPr>
          <w:rFonts w:ascii="Times New Roman" w:hAnsi="Times New Roman"/>
          <w:sz w:val="20"/>
          <w:szCs w:val="20"/>
        </w:rPr>
        <w:t xml:space="preserve">and James </w:t>
      </w:r>
      <w:r w:rsidRPr="000D4BFC">
        <w:rPr>
          <w:rFonts w:ascii="Times New Roman" w:hAnsi="Times New Roman"/>
          <w:sz w:val="20"/>
          <w:szCs w:val="20"/>
        </w:rPr>
        <w:t>Myers</w:t>
      </w:r>
    </w:p>
    <w:p w:rsidR="00823FF9" w:rsidRPr="000D4BFC" w:rsidRDefault="00823FF9" w:rsidP="00D316B4">
      <w:pPr>
        <w:spacing w:after="0" w:line="480" w:lineRule="auto"/>
        <w:jc w:val="center"/>
        <w:rPr>
          <w:rFonts w:ascii="Times New Roman" w:hAnsi="Times New Roman"/>
          <w:sz w:val="20"/>
          <w:szCs w:val="20"/>
        </w:rPr>
      </w:pPr>
      <w:r w:rsidRPr="000D4BFC">
        <w:rPr>
          <w:rFonts w:ascii="Times New Roman" w:hAnsi="Times New Roman"/>
          <w:sz w:val="20"/>
          <w:szCs w:val="20"/>
        </w:rPr>
        <w:t>National Center for Supercomputing Applications</w:t>
      </w:r>
      <w:r w:rsidR="00B62DF7">
        <w:rPr>
          <w:rFonts w:ascii="Times New Roman" w:hAnsi="Times New Roman"/>
          <w:sz w:val="20"/>
          <w:szCs w:val="20"/>
        </w:rPr>
        <w:t>, University of Illinois at Urbana-Champaign</w:t>
      </w:r>
    </w:p>
    <w:p w:rsidR="00823FF9" w:rsidRPr="000D4BFC" w:rsidRDefault="00823FF9" w:rsidP="00823FF9">
      <w:pPr>
        <w:rPr>
          <w:sz w:val="20"/>
          <w:szCs w:val="20"/>
        </w:rPr>
      </w:pPr>
    </w:p>
    <w:p w:rsidR="00823FF9" w:rsidRDefault="00821E7B" w:rsidP="00D563C5">
      <w:pPr>
        <w:spacing w:line="480" w:lineRule="auto"/>
        <w:rPr>
          <w:rFonts w:ascii="Times New Roman" w:hAnsi="Times New Roman"/>
          <w:sz w:val="20"/>
          <w:szCs w:val="20"/>
        </w:rPr>
      </w:pPr>
      <w:r w:rsidRPr="000D4BFC">
        <w:rPr>
          <w:rFonts w:ascii="Times New Roman" w:hAnsi="Times New Roman"/>
          <w:sz w:val="20"/>
          <w:szCs w:val="20"/>
        </w:rPr>
        <w:t xml:space="preserve">Large-scale </w:t>
      </w:r>
      <w:r w:rsidR="00823FF9" w:rsidRPr="000D4BFC">
        <w:rPr>
          <w:rFonts w:ascii="Times New Roman" w:hAnsi="Times New Roman"/>
          <w:sz w:val="20"/>
          <w:szCs w:val="20"/>
        </w:rPr>
        <w:t xml:space="preserve">community collections of images, videos, and other media are a critical resource in many areas of research and education including the physical sciences, biology, medicine, humanities, arts, and social sciences.  Researchers face coupled problems in managing </w:t>
      </w:r>
      <w:r w:rsidR="000E6809">
        <w:rPr>
          <w:rFonts w:ascii="Times New Roman" w:hAnsi="Times New Roman"/>
          <w:sz w:val="20"/>
          <w:szCs w:val="20"/>
        </w:rPr>
        <w:t xml:space="preserve">large amounts of data, </w:t>
      </w:r>
      <w:r w:rsidR="00823FF9" w:rsidRPr="000D4BFC">
        <w:rPr>
          <w:rFonts w:ascii="Times New Roman" w:hAnsi="Times New Roman"/>
          <w:sz w:val="20"/>
          <w:szCs w:val="20"/>
        </w:rPr>
        <w:t>analysis and visualization over such collec</w:t>
      </w:r>
      <w:r w:rsidR="000E6809">
        <w:rPr>
          <w:rFonts w:ascii="Times New Roman" w:hAnsi="Times New Roman"/>
          <w:sz w:val="20"/>
          <w:szCs w:val="20"/>
        </w:rPr>
        <w:t xml:space="preserve">tions, and managing descriptive </w:t>
      </w:r>
      <w:r w:rsidR="00823FF9" w:rsidRPr="000D4BFC">
        <w:rPr>
          <w:rFonts w:ascii="Times New Roman" w:hAnsi="Times New Roman"/>
          <w:sz w:val="20"/>
          <w:szCs w:val="20"/>
        </w:rPr>
        <w:t>metadata and provenance</w:t>
      </w:r>
      <w:r w:rsidR="000E6809">
        <w:rPr>
          <w:rFonts w:ascii="Times New Roman" w:hAnsi="Times New Roman"/>
          <w:sz w:val="20"/>
          <w:szCs w:val="20"/>
        </w:rPr>
        <w:t xml:space="preserve"> information</w:t>
      </w:r>
      <w:r w:rsidR="000C24BA" w:rsidRPr="000D4BFC">
        <w:rPr>
          <w:rFonts w:ascii="Times New Roman" w:hAnsi="Times New Roman"/>
          <w:sz w:val="20"/>
          <w:szCs w:val="20"/>
        </w:rPr>
        <w:t>.</w:t>
      </w:r>
      <w:r w:rsidR="006F5C6B" w:rsidRPr="000D4BFC">
        <w:rPr>
          <w:rFonts w:ascii="Times New Roman" w:hAnsi="Times New Roman"/>
          <w:sz w:val="20"/>
          <w:szCs w:val="20"/>
        </w:rPr>
        <w:t xml:space="preserve"> </w:t>
      </w:r>
      <w:r w:rsidR="00CF5912" w:rsidRPr="003F2406">
        <w:rPr>
          <w:rFonts w:ascii="Times New Roman" w:hAnsi="Times New Roman"/>
          <w:sz w:val="20"/>
          <w:szCs w:val="20"/>
        </w:rPr>
        <w:t>NCSA is involved in</w:t>
      </w:r>
      <w:r w:rsidR="00403977">
        <w:rPr>
          <w:rFonts w:ascii="Times New Roman" w:hAnsi="Times New Roman"/>
          <w:sz w:val="20"/>
          <w:szCs w:val="20"/>
        </w:rPr>
        <w:t xml:space="preserve"> a </w:t>
      </w:r>
      <w:r w:rsidR="00CF5912" w:rsidRPr="003F2406">
        <w:rPr>
          <w:rFonts w:ascii="Times New Roman" w:hAnsi="Times New Roman"/>
          <w:sz w:val="20"/>
          <w:szCs w:val="20"/>
        </w:rPr>
        <w:t>wide range</w:t>
      </w:r>
      <w:r w:rsidR="00403977">
        <w:rPr>
          <w:rFonts w:ascii="Times New Roman" w:hAnsi="Times New Roman"/>
          <w:sz w:val="20"/>
          <w:szCs w:val="20"/>
        </w:rPr>
        <w:t xml:space="preserve"> of </w:t>
      </w:r>
      <w:r w:rsidR="00CF5912" w:rsidRPr="003F2406">
        <w:rPr>
          <w:rFonts w:ascii="Times New Roman" w:hAnsi="Times New Roman"/>
          <w:sz w:val="20"/>
          <w:szCs w:val="20"/>
        </w:rPr>
        <w:t>projects targeting collections that involve terabytes to petabytes of data, complex image processing pipelines, and r</w:t>
      </w:r>
      <w:r w:rsidR="00F305C3">
        <w:rPr>
          <w:rFonts w:ascii="Times New Roman" w:hAnsi="Times New Roman"/>
          <w:sz w:val="20"/>
          <w:szCs w:val="20"/>
        </w:rPr>
        <w:t>ich provenance linking</w:t>
      </w:r>
      <w:r w:rsidR="00CF5912" w:rsidRPr="003F2406">
        <w:rPr>
          <w:rFonts w:ascii="Times New Roman" w:hAnsi="Times New Roman"/>
          <w:sz w:val="20"/>
          <w:szCs w:val="20"/>
        </w:rPr>
        <w:t>. Based on this experience,</w:t>
      </w:r>
      <w:r w:rsidR="00403977">
        <w:rPr>
          <w:rFonts w:ascii="Times New Roman" w:hAnsi="Times New Roman"/>
          <w:sz w:val="20"/>
          <w:szCs w:val="20"/>
        </w:rPr>
        <w:t xml:space="preserve"> w</w:t>
      </w:r>
      <w:r w:rsidR="000E6809">
        <w:rPr>
          <w:rFonts w:ascii="Times New Roman" w:hAnsi="Times New Roman"/>
          <w:sz w:val="20"/>
          <w:szCs w:val="20"/>
        </w:rPr>
        <w:t>e have</w:t>
      </w:r>
      <w:r w:rsidR="00F72FC7">
        <w:rPr>
          <w:rFonts w:ascii="Times New Roman" w:hAnsi="Times New Roman"/>
          <w:sz w:val="20"/>
          <w:szCs w:val="20"/>
        </w:rPr>
        <w:t xml:space="preserve"> </w:t>
      </w:r>
      <w:r w:rsidR="00CF5912">
        <w:rPr>
          <w:rFonts w:ascii="Times New Roman" w:hAnsi="Times New Roman"/>
          <w:sz w:val="20"/>
          <w:szCs w:val="20"/>
        </w:rPr>
        <w:t>developed</w:t>
      </w:r>
      <w:r w:rsidR="00403977">
        <w:rPr>
          <w:rFonts w:ascii="Times New Roman" w:hAnsi="Times New Roman"/>
          <w:sz w:val="20"/>
          <w:szCs w:val="20"/>
        </w:rPr>
        <w:t xml:space="preserve"> </w:t>
      </w:r>
      <w:r w:rsidR="000E6809">
        <w:rPr>
          <w:rFonts w:ascii="Times New Roman" w:hAnsi="Times New Roman"/>
          <w:sz w:val="20"/>
          <w:szCs w:val="20"/>
        </w:rPr>
        <w:t>Medici</w:t>
      </w:r>
      <w:r w:rsidR="00CF5912">
        <w:rPr>
          <w:rFonts w:ascii="Times New Roman" w:hAnsi="Times New Roman"/>
          <w:sz w:val="20"/>
          <w:szCs w:val="20"/>
        </w:rPr>
        <w:t xml:space="preserve"> –</w:t>
      </w:r>
      <w:r w:rsidR="000E6809">
        <w:rPr>
          <w:rFonts w:ascii="Times New Roman" w:hAnsi="Times New Roman"/>
          <w:sz w:val="20"/>
          <w:szCs w:val="20"/>
        </w:rPr>
        <w:t xml:space="preserve"> </w:t>
      </w:r>
      <w:r w:rsidR="00823FF9" w:rsidRPr="000D4BFC">
        <w:rPr>
          <w:rFonts w:ascii="Times New Roman" w:hAnsi="Times New Roman"/>
          <w:sz w:val="20"/>
          <w:szCs w:val="20"/>
        </w:rPr>
        <w:t xml:space="preserve">a general multimedia management environment </w:t>
      </w:r>
      <w:r w:rsidR="006F5C6B" w:rsidRPr="000D4BFC">
        <w:rPr>
          <w:rFonts w:ascii="Times New Roman" w:hAnsi="Times New Roman"/>
          <w:sz w:val="20"/>
          <w:szCs w:val="20"/>
        </w:rPr>
        <w:t xml:space="preserve">based on Web 2.0 </w:t>
      </w:r>
      <w:r w:rsidR="00CF5912">
        <w:rPr>
          <w:rFonts w:ascii="Times New Roman" w:hAnsi="Times New Roman"/>
          <w:sz w:val="20"/>
          <w:szCs w:val="20"/>
        </w:rPr>
        <w:t>interfaces</w:t>
      </w:r>
      <w:r w:rsidR="006F5C6B" w:rsidRPr="000D4BFC">
        <w:rPr>
          <w:rFonts w:ascii="Times New Roman" w:hAnsi="Times New Roman"/>
          <w:sz w:val="20"/>
          <w:szCs w:val="20"/>
        </w:rPr>
        <w:t xml:space="preserve">, </w:t>
      </w:r>
      <w:r w:rsidR="00823FF9" w:rsidRPr="000D4BFC">
        <w:rPr>
          <w:rFonts w:ascii="Times New Roman" w:hAnsi="Times New Roman"/>
          <w:sz w:val="20"/>
          <w:szCs w:val="20"/>
        </w:rPr>
        <w:t>semantic conten</w:t>
      </w:r>
      <w:r w:rsidR="006F5C6B" w:rsidRPr="000D4BFC">
        <w:rPr>
          <w:rFonts w:ascii="Times New Roman" w:hAnsi="Times New Roman"/>
          <w:sz w:val="20"/>
          <w:szCs w:val="20"/>
        </w:rPr>
        <w:t>t management</w:t>
      </w:r>
      <w:r w:rsidR="00CF5912">
        <w:rPr>
          <w:rFonts w:ascii="Times New Roman" w:hAnsi="Times New Roman"/>
          <w:sz w:val="20"/>
          <w:szCs w:val="20"/>
        </w:rPr>
        <w:t>,</w:t>
      </w:r>
      <w:r w:rsidR="00823FF9" w:rsidRPr="000D4BFC">
        <w:rPr>
          <w:rFonts w:ascii="Times New Roman" w:hAnsi="Times New Roman"/>
          <w:sz w:val="20"/>
          <w:szCs w:val="20"/>
        </w:rPr>
        <w:t xml:space="preserve"> </w:t>
      </w:r>
      <w:r w:rsidR="006F5C6B" w:rsidRPr="000D4BFC">
        <w:rPr>
          <w:rFonts w:ascii="Times New Roman" w:hAnsi="Times New Roman"/>
          <w:sz w:val="20"/>
          <w:szCs w:val="20"/>
        </w:rPr>
        <w:t>and service</w:t>
      </w:r>
      <w:r w:rsidR="00CF5912">
        <w:rPr>
          <w:rFonts w:ascii="Times New Roman" w:hAnsi="Times New Roman"/>
          <w:sz w:val="20"/>
          <w:szCs w:val="20"/>
        </w:rPr>
        <w:t>/cloud-</w:t>
      </w:r>
      <w:r w:rsidR="006F5C6B" w:rsidRPr="000D4BFC">
        <w:rPr>
          <w:rFonts w:ascii="Times New Roman" w:hAnsi="Times New Roman"/>
          <w:sz w:val="20"/>
          <w:szCs w:val="20"/>
        </w:rPr>
        <w:t xml:space="preserve">based </w:t>
      </w:r>
      <w:r w:rsidR="00CF5912">
        <w:rPr>
          <w:rFonts w:ascii="Times New Roman" w:hAnsi="Times New Roman"/>
          <w:sz w:val="20"/>
          <w:szCs w:val="20"/>
        </w:rPr>
        <w:t>workflow capabilities</w:t>
      </w:r>
      <w:r w:rsidR="006F5C6B" w:rsidRPr="000D4BFC">
        <w:rPr>
          <w:rFonts w:ascii="Times New Roman" w:hAnsi="Times New Roman"/>
          <w:sz w:val="20"/>
          <w:szCs w:val="20"/>
        </w:rPr>
        <w:t xml:space="preserve"> </w:t>
      </w:r>
      <w:r w:rsidR="00823FF9" w:rsidRPr="000D4BFC">
        <w:rPr>
          <w:rFonts w:ascii="Times New Roman" w:hAnsi="Times New Roman"/>
          <w:sz w:val="20"/>
          <w:szCs w:val="20"/>
        </w:rPr>
        <w:t xml:space="preserve">that can support a broad range of high-throughput research techniques and community data management. Medici provides scalable storage and media processing capabilities, simple desktop and web 2.0 </w:t>
      </w:r>
      <w:r w:rsidR="00F300B9">
        <w:rPr>
          <w:rFonts w:ascii="Times New Roman" w:hAnsi="Times New Roman"/>
          <w:sz w:val="20"/>
          <w:szCs w:val="20"/>
        </w:rPr>
        <w:t xml:space="preserve">user </w:t>
      </w:r>
      <w:r w:rsidR="00823FF9" w:rsidRPr="000D4BFC">
        <w:rPr>
          <w:rFonts w:ascii="Times New Roman" w:hAnsi="Times New Roman"/>
          <w:sz w:val="20"/>
          <w:szCs w:val="20"/>
        </w:rPr>
        <w:t xml:space="preserve">interfaces, </w:t>
      </w:r>
      <w:r w:rsidR="00EA0E02">
        <w:rPr>
          <w:rFonts w:ascii="Times New Roman" w:hAnsi="Times New Roman"/>
          <w:sz w:val="20"/>
          <w:szCs w:val="20"/>
        </w:rPr>
        <w:t>social annotations</w:t>
      </w:r>
      <w:r w:rsidR="00823FF9" w:rsidRPr="000D4BFC">
        <w:rPr>
          <w:rFonts w:ascii="Times New Roman" w:hAnsi="Times New Roman"/>
          <w:sz w:val="20"/>
          <w:szCs w:val="20"/>
        </w:rPr>
        <w:t>, preprocessing and preview capabilities, dynamically extensible metadata, provenance support, and citable persistent data references. Th</w:t>
      </w:r>
      <w:r w:rsidR="006F5C6B" w:rsidRPr="000D4BFC">
        <w:rPr>
          <w:rFonts w:ascii="Times New Roman" w:hAnsi="Times New Roman"/>
          <w:sz w:val="20"/>
          <w:szCs w:val="20"/>
        </w:rPr>
        <w:t>is talk</w:t>
      </w:r>
      <w:r w:rsidR="00823FF9" w:rsidRPr="000D4BFC">
        <w:rPr>
          <w:rFonts w:ascii="Times New Roman" w:hAnsi="Times New Roman"/>
          <w:sz w:val="20"/>
          <w:szCs w:val="20"/>
        </w:rPr>
        <w:t xml:space="preserve"> will provide an overview of Medici’s capabilities and use cases in the humanities and microscopy as well as describe core research and development challenges in creating </w:t>
      </w:r>
      <w:r w:rsidR="00B941B9">
        <w:rPr>
          <w:rFonts w:ascii="Times New Roman" w:hAnsi="Times New Roman"/>
          <w:sz w:val="20"/>
          <w:szCs w:val="20"/>
        </w:rPr>
        <w:t>usable systems incorporating</w:t>
      </w:r>
      <w:r w:rsidR="00823FF9" w:rsidRPr="000D4BFC">
        <w:rPr>
          <w:rFonts w:ascii="Times New Roman" w:hAnsi="Times New Roman"/>
          <w:sz w:val="20"/>
          <w:szCs w:val="20"/>
        </w:rPr>
        <w:t xml:space="preserve"> rich semantic context derived fro</w:t>
      </w:r>
      <w:r w:rsidR="006F5C6B" w:rsidRPr="000D4BFC">
        <w:rPr>
          <w:rFonts w:ascii="Times New Roman" w:hAnsi="Times New Roman"/>
          <w:sz w:val="20"/>
          <w:szCs w:val="20"/>
        </w:rPr>
        <w:t xml:space="preserve">m </w:t>
      </w:r>
      <w:r w:rsidR="00B14754">
        <w:rPr>
          <w:rFonts w:ascii="Times New Roman" w:hAnsi="Times New Roman"/>
          <w:sz w:val="20"/>
          <w:szCs w:val="20"/>
        </w:rPr>
        <w:t>distributed</w:t>
      </w:r>
      <w:r w:rsidR="006F5C6B" w:rsidRPr="000D4BFC">
        <w:rPr>
          <w:rFonts w:ascii="Times New Roman" w:hAnsi="Times New Roman"/>
          <w:sz w:val="20"/>
          <w:szCs w:val="20"/>
        </w:rPr>
        <w:t xml:space="preserve"> automated and manual sources.</w:t>
      </w:r>
    </w:p>
    <w:p w:rsidR="00636E76" w:rsidRDefault="00B44943" w:rsidP="00D563C5">
      <w:pPr>
        <w:spacing w:line="480" w:lineRule="auto"/>
        <w:rPr>
          <w:rFonts w:ascii="Times New Roman" w:hAnsi="Times New Roman"/>
          <w:sz w:val="20"/>
          <w:szCs w:val="20"/>
        </w:rPr>
      </w:pPr>
      <w:r w:rsidRPr="00C7689C">
        <w:rPr>
          <w:rFonts w:ascii="Times New Roman" w:hAnsi="Times New Roman"/>
          <w:sz w:val="20"/>
          <w:szCs w:val="20"/>
        </w:rPr>
        <w:t xml:space="preserve">Social media services such as Flickr, Picasa, </w:t>
      </w:r>
      <w:r w:rsidR="00304708">
        <w:rPr>
          <w:rFonts w:ascii="Times New Roman" w:hAnsi="Times New Roman"/>
          <w:sz w:val="20"/>
          <w:szCs w:val="20"/>
        </w:rPr>
        <w:t xml:space="preserve">and </w:t>
      </w:r>
      <w:r w:rsidRPr="00C7689C">
        <w:rPr>
          <w:rFonts w:ascii="Times New Roman" w:hAnsi="Times New Roman"/>
          <w:sz w:val="20"/>
          <w:szCs w:val="20"/>
        </w:rPr>
        <w:t>YouTube provide ways of storing and sharing images and videos</w:t>
      </w:r>
      <w:r w:rsidR="007943FF">
        <w:rPr>
          <w:rFonts w:ascii="Times New Roman" w:hAnsi="Times New Roman"/>
          <w:sz w:val="20"/>
          <w:szCs w:val="20"/>
        </w:rPr>
        <w:t xml:space="preserve"> that are highly intuitive and consequently have become widely used</w:t>
      </w:r>
      <w:r w:rsidRPr="00C7689C">
        <w:rPr>
          <w:rFonts w:ascii="Times New Roman" w:hAnsi="Times New Roman"/>
          <w:sz w:val="20"/>
          <w:szCs w:val="20"/>
        </w:rPr>
        <w:t>.</w:t>
      </w:r>
      <w:r w:rsidR="007943FF">
        <w:rPr>
          <w:rFonts w:ascii="Times New Roman" w:hAnsi="Times New Roman"/>
          <w:sz w:val="20"/>
          <w:szCs w:val="20"/>
        </w:rPr>
        <w:t xml:space="preserve">  However, they have a number of limitations that reduce their value in research. </w:t>
      </w:r>
      <w:r w:rsidR="00EC7A32">
        <w:rPr>
          <w:rFonts w:ascii="Times New Roman" w:hAnsi="Times New Roman"/>
          <w:sz w:val="20"/>
          <w:szCs w:val="20"/>
        </w:rPr>
        <w:t>Compared to</w:t>
      </w:r>
      <w:r w:rsidR="00313367" w:rsidRPr="00C7689C">
        <w:rPr>
          <w:rFonts w:ascii="Times New Roman" w:hAnsi="Times New Roman"/>
          <w:sz w:val="20"/>
          <w:szCs w:val="20"/>
        </w:rPr>
        <w:t xml:space="preserve"> social </w:t>
      </w:r>
      <w:r w:rsidR="00EC7A32">
        <w:rPr>
          <w:rFonts w:ascii="Times New Roman" w:hAnsi="Times New Roman"/>
          <w:sz w:val="20"/>
          <w:szCs w:val="20"/>
        </w:rPr>
        <w:t xml:space="preserve">media </w:t>
      </w:r>
      <w:r w:rsidR="007943FF">
        <w:rPr>
          <w:rFonts w:ascii="Times New Roman" w:hAnsi="Times New Roman"/>
          <w:sz w:val="20"/>
          <w:szCs w:val="20"/>
        </w:rPr>
        <w:t>s</w:t>
      </w:r>
      <w:r w:rsidR="00EC7A32">
        <w:rPr>
          <w:rFonts w:ascii="Times New Roman" w:hAnsi="Times New Roman"/>
          <w:sz w:val="20"/>
          <w:szCs w:val="20"/>
        </w:rPr>
        <w:t>ervices</w:t>
      </w:r>
      <w:r w:rsidR="00313367" w:rsidRPr="00C7689C">
        <w:rPr>
          <w:rFonts w:ascii="Times New Roman" w:hAnsi="Times New Roman"/>
          <w:sz w:val="20"/>
          <w:szCs w:val="20"/>
        </w:rPr>
        <w:t>, research</w:t>
      </w:r>
      <w:r w:rsidR="00B2516C">
        <w:rPr>
          <w:rFonts w:ascii="Times New Roman" w:hAnsi="Times New Roman"/>
          <w:sz w:val="20"/>
          <w:szCs w:val="20"/>
        </w:rPr>
        <w:t xml:space="preserve"> collaborations involve </w:t>
      </w:r>
      <w:r w:rsidR="00AD3F64">
        <w:rPr>
          <w:rFonts w:ascii="Times New Roman" w:hAnsi="Times New Roman"/>
          <w:sz w:val="20"/>
          <w:szCs w:val="20"/>
        </w:rPr>
        <w:t>h</w:t>
      </w:r>
      <w:r w:rsidR="00CE2D8C">
        <w:rPr>
          <w:rFonts w:ascii="Times New Roman" w:hAnsi="Times New Roman"/>
          <w:sz w:val="20"/>
          <w:szCs w:val="20"/>
        </w:rPr>
        <w:t xml:space="preserve">eterogeneous data collections, </w:t>
      </w:r>
      <w:r w:rsidR="00742D79">
        <w:rPr>
          <w:rFonts w:ascii="Times New Roman" w:hAnsi="Times New Roman"/>
          <w:sz w:val="20"/>
          <w:szCs w:val="20"/>
        </w:rPr>
        <w:t xml:space="preserve">larger amounts of data, </w:t>
      </w:r>
      <w:r w:rsidR="003D0C3A">
        <w:rPr>
          <w:rFonts w:ascii="Times New Roman" w:hAnsi="Times New Roman"/>
          <w:sz w:val="20"/>
          <w:szCs w:val="20"/>
        </w:rPr>
        <w:t>inge</w:t>
      </w:r>
      <w:r w:rsidR="00110110">
        <w:rPr>
          <w:rFonts w:ascii="Times New Roman" w:hAnsi="Times New Roman"/>
          <w:sz w:val="20"/>
          <w:szCs w:val="20"/>
        </w:rPr>
        <w:t xml:space="preserve">stion and previewing of large datasets, </w:t>
      </w:r>
      <w:r w:rsidR="00AD3F64">
        <w:rPr>
          <w:rFonts w:ascii="Times New Roman" w:hAnsi="Times New Roman"/>
          <w:sz w:val="20"/>
          <w:szCs w:val="20"/>
        </w:rPr>
        <w:t xml:space="preserve">project-specific privacy concerns, </w:t>
      </w:r>
      <w:r w:rsidR="007C1116">
        <w:rPr>
          <w:rFonts w:ascii="Times New Roman" w:hAnsi="Times New Roman"/>
          <w:sz w:val="20"/>
          <w:szCs w:val="20"/>
        </w:rPr>
        <w:t>distributed</w:t>
      </w:r>
      <w:r w:rsidR="00D87D88">
        <w:rPr>
          <w:rFonts w:ascii="Times New Roman" w:hAnsi="Times New Roman"/>
          <w:sz w:val="20"/>
          <w:szCs w:val="20"/>
        </w:rPr>
        <w:t xml:space="preserve"> data</w:t>
      </w:r>
      <w:r w:rsidR="007C1116">
        <w:rPr>
          <w:rFonts w:ascii="Times New Roman" w:hAnsi="Times New Roman"/>
          <w:sz w:val="20"/>
          <w:szCs w:val="20"/>
        </w:rPr>
        <w:t xml:space="preserve">, </w:t>
      </w:r>
      <w:r w:rsidR="0026027E">
        <w:rPr>
          <w:rFonts w:ascii="Times New Roman" w:hAnsi="Times New Roman"/>
          <w:sz w:val="20"/>
          <w:szCs w:val="20"/>
        </w:rPr>
        <w:t xml:space="preserve">richer and </w:t>
      </w:r>
      <w:r w:rsidR="00B2516C">
        <w:rPr>
          <w:rFonts w:ascii="Times New Roman" w:hAnsi="Times New Roman"/>
          <w:sz w:val="20"/>
          <w:szCs w:val="20"/>
        </w:rPr>
        <w:t>h</w:t>
      </w:r>
      <w:r w:rsidR="0026027E">
        <w:rPr>
          <w:rFonts w:ascii="Times New Roman" w:hAnsi="Times New Roman"/>
          <w:sz w:val="20"/>
          <w:szCs w:val="20"/>
        </w:rPr>
        <w:t>igher dimensional</w:t>
      </w:r>
      <w:r w:rsidR="0027198C">
        <w:rPr>
          <w:rFonts w:ascii="Times New Roman" w:hAnsi="Times New Roman"/>
          <w:sz w:val="20"/>
          <w:szCs w:val="20"/>
        </w:rPr>
        <w:t xml:space="preserve"> </w:t>
      </w:r>
      <w:r w:rsidR="00110110">
        <w:rPr>
          <w:rFonts w:ascii="Times New Roman" w:hAnsi="Times New Roman"/>
          <w:sz w:val="20"/>
          <w:szCs w:val="20"/>
        </w:rPr>
        <w:t>metadata</w:t>
      </w:r>
      <w:r w:rsidR="0026027E">
        <w:rPr>
          <w:rFonts w:ascii="Times New Roman" w:hAnsi="Times New Roman"/>
          <w:sz w:val="20"/>
          <w:szCs w:val="20"/>
        </w:rPr>
        <w:t>,</w:t>
      </w:r>
      <w:r w:rsidR="00D87D88">
        <w:rPr>
          <w:rFonts w:ascii="Times New Roman" w:hAnsi="Times New Roman"/>
          <w:sz w:val="20"/>
          <w:szCs w:val="20"/>
        </w:rPr>
        <w:t xml:space="preserve"> coupled with</w:t>
      </w:r>
      <w:r w:rsidR="00B2516C">
        <w:rPr>
          <w:rFonts w:ascii="Times New Roman" w:hAnsi="Times New Roman"/>
          <w:sz w:val="20"/>
          <w:szCs w:val="20"/>
        </w:rPr>
        <w:t xml:space="preserve"> </w:t>
      </w:r>
      <w:r w:rsidR="00304708">
        <w:rPr>
          <w:rFonts w:ascii="Times New Roman" w:hAnsi="Times New Roman"/>
          <w:sz w:val="20"/>
          <w:szCs w:val="20"/>
        </w:rPr>
        <w:t xml:space="preserve">domain-specific </w:t>
      </w:r>
      <w:r w:rsidR="00B2516C">
        <w:rPr>
          <w:rFonts w:ascii="Times New Roman" w:hAnsi="Times New Roman"/>
          <w:sz w:val="20"/>
          <w:szCs w:val="20"/>
        </w:rPr>
        <w:t>multistage analys</w:t>
      </w:r>
      <w:r w:rsidR="007C1116">
        <w:rPr>
          <w:rFonts w:ascii="Times New Roman" w:hAnsi="Times New Roman"/>
          <w:sz w:val="20"/>
          <w:szCs w:val="20"/>
        </w:rPr>
        <w:t>i</w:t>
      </w:r>
      <w:r w:rsidR="0027198C">
        <w:rPr>
          <w:rFonts w:ascii="Times New Roman" w:hAnsi="Times New Roman"/>
          <w:sz w:val="20"/>
          <w:szCs w:val="20"/>
        </w:rPr>
        <w:t>s</w:t>
      </w:r>
      <w:r w:rsidR="00C617A4">
        <w:rPr>
          <w:rFonts w:ascii="Times New Roman" w:hAnsi="Times New Roman"/>
          <w:sz w:val="20"/>
          <w:szCs w:val="20"/>
        </w:rPr>
        <w:t>.</w:t>
      </w:r>
    </w:p>
    <w:p w:rsidR="000F5F5E" w:rsidRDefault="008230A8" w:rsidP="00D563C5">
      <w:pPr>
        <w:spacing w:line="480" w:lineRule="auto"/>
        <w:rPr>
          <w:rFonts w:ascii="Times New Roman" w:hAnsi="Times New Roman"/>
          <w:sz w:val="20"/>
          <w:szCs w:val="20"/>
        </w:rPr>
      </w:pPr>
      <w:r w:rsidRPr="00664AE7">
        <w:rPr>
          <w:rFonts w:ascii="Times New Roman" w:hAnsi="Times New Roman"/>
          <w:sz w:val="20"/>
          <w:szCs w:val="20"/>
        </w:rPr>
        <w:t>The heterogeneo</w:t>
      </w:r>
      <w:r w:rsidR="00573739">
        <w:rPr>
          <w:rFonts w:ascii="Times New Roman" w:hAnsi="Times New Roman"/>
          <w:sz w:val="20"/>
          <w:szCs w:val="20"/>
        </w:rPr>
        <w:t xml:space="preserve">us nature of research data </w:t>
      </w:r>
      <w:r w:rsidRPr="00664AE7">
        <w:rPr>
          <w:rFonts w:ascii="Times New Roman" w:hAnsi="Times New Roman"/>
          <w:sz w:val="20"/>
          <w:szCs w:val="20"/>
        </w:rPr>
        <w:t xml:space="preserve">requires systems </w:t>
      </w:r>
      <w:r w:rsidR="00573739">
        <w:rPr>
          <w:rFonts w:ascii="Times New Roman" w:hAnsi="Times New Roman"/>
          <w:sz w:val="20"/>
          <w:szCs w:val="20"/>
        </w:rPr>
        <w:t xml:space="preserve">of this kind </w:t>
      </w:r>
      <w:r w:rsidRPr="00664AE7">
        <w:rPr>
          <w:rFonts w:ascii="Times New Roman" w:hAnsi="Times New Roman"/>
          <w:sz w:val="20"/>
          <w:szCs w:val="20"/>
        </w:rPr>
        <w:t xml:space="preserve">to be open to any </w:t>
      </w:r>
      <w:r w:rsidR="00AD7BE9">
        <w:rPr>
          <w:rFonts w:ascii="Times New Roman" w:hAnsi="Times New Roman"/>
          <w:sz w:val="20"/>
          <w:szCs w:val="20"/>
        </w:rPr>
        <w:t xml:space="preserve">data </w:t>
      </w:r>
      <w:r w:rsidRPr="00664AE7">
        <w:rPr>
          <w:rFonts w:ascii="Times New Roman" w:hAnsi="Times New Roman"/>
          <w:sz w:val="20"/>
          <w:szCs w:val="20"/>
        </w:rPr>
        <w:t>format.</w:t>
      </w:r>
      <w:r w:rsidR="00AD7BE9">
        <w:rPr>
          <w:rFonts w:ascii="Times New Roman" w:hAnsi="Times New Roman"/>
          <w:sz w:val="20"/>
          <w:szCs w:val="20"/>
        </w:rPr>
        <w:t xml:space="preserve"> Medici does </w:t>
      </w:r>
      <w:r w:rsidR="00C410C1" w:rsidRPr="00664AE7">
        <w:rPr>
          <w:rFonts w:ascii="Times New Roman" w:hAnsi="Times New Roman"/>
          <w:sz w:val="20"/>
          <w:szCs w:val="20"/>
        </w:rPr>
        <w:t xml:space="preserve">not </w:t>
      </w:r>
      <w:r w:rsidR="00AD7BE9">
        <w:rPr>
          <w:rFonts w:ascii="Times New Roman" w:hAnsi="Times New Roman"/>
          <w:sz w:val="20"/>
          <w:szCs w:val="20"/>
        </w:rPr>
        <w:t xml:space="preserve">impose </w:t>
      </w:r>
      <w:r w:rsidR="00C410C1" w:rsidRPr="00664AE7">
        <w:rPr>
          <w:rFonts w:ascii="Times New Roman" w:hAnsi="Times New Roman"/>
          <w:sz w:val="20"/>
          <w:szCs w:val="20"/>
        </w:rPr>
        <w:t xml:space="preserve">any </w:t>
      </w:r>
      <w:r w:rsidR="003E14F5" w:rsidRPr="00664AE7">
        <w:rPr>
          <w:rFonts w:ascii="Times New Roman" w:hAnsi="Times New Roman"/>
          <w:sz w:val="20"/>
          <w:szCs w:val="20"/>
        </w:rPr>
        <w:t>re</w:t>
      </w:r>
      <w:r w:rsidR="003E14F5">
        <w:rPr>
          <w:rFonts w:ascii="Times New Roman" w:hAnsi="Times New Roman"/>
          <w:sz w:val="20"/>
          <w:szCs w:val="20"/>
        </w:rPr>
        <w:t>strictions</w:t>
      </w:r>
      <w:r w:rsidR="003E14F5" w:rsidRPr="00664AE7">
        <w:rPr>
          <w:rFonts w:ascii="Times New Roman" w:hAnsi="Times New Roman"/>
          <w:sz w:val="20"/>
          <w:szCs w:val="20"/>
        </w:rPr>
        <w:t xml:space="preserve"> </w:t>
      </w:r>
      <w:r w:rsidR="00C410C1" w:rsidRPr="00664AE7">
        <w:rPr>
          <w:rFonts w:ascii="Times New Roman" w:hAnsi="Times New Roman"/>
          <w:sz w:val="20"/>
          <w:szCs w:val="20"/>
        </w:rPr>
        <w:t xml:space="preserve">on </w:t>
      </w:r>
      <w:r w:rsidR="00AD7BE9">
        <w:rPr>
          <w:rFonts w:ascii="Times New Roman" w:hAnsi="Times New Roman"/>
          <w:sz w:val="20"/>
          <w:szCs w:val="20"/>
        </w:rPr>
        <w:t xml:space="preserve">the </w:t>
      </w:r>
      <w:r w:rsidR="00C410C1" w:rsidRPr="00664AE7">
        <w:rPr>
          <w:rFonts w:ascii="Times New Roman" w:hAnsi="Times New Roman"/>
          <w:sz w:val="20"/>
          <w:szCs w:val="20"/>
        </w:rPr>
        <w:t>type, size or nature of the data uploaded.</w:t>
      </w:r>
      <w:r w:rsidRPr="00664AE7">
        <w:rPr>
          <w:rFonts w:ascii="Times New Roman" w:hAnsi="Times New Roman"/>
          <w:sz w:val="20"/>
          <w:szCs w:val="20"/>
        </w:rPr>
        <w:t xml:space="preserve"> </w:t>
      </w:r>
      <w:r w:rsidR="00F55403">
        <w:rPr>
          <w:rFonts w:ascii="Times New Roman" w:hAnsi="Times New Roman"/>
          <w:sz w:val="20"/>
          <w:szCs w:val="20"/>
        </w:rPr>
        <w:t>Researchers can</w:t>
      </w:r>
      <w:r w:rsidR="00807908" w:rsidRPr="00664AE7">
        <w:rPr>
          <w:rFonts w:ascii="Times New Roman" w:hAnsi="Times New Roman"/>
          <w:sz w:val="20"/>
          <w:szCs w:val="20"/>
        </w:rPr>
        <w:t xml:space="preserve"> store and refine n</w:t>
      </w:r>
      <w:r w:rsidR="00BF58A2" w:rsidRPr="00664AE7">
        <w:rPr>
          <w:rFonts w:ascii="Times New Roman" w:hAnsi="Times New Roman"/>
          <w:sz w:val="20"/>
          <w:szCs w:val="20"/>
        </w:rPr>
        <w:t>ot just images and videos, but also d</w:t>
      </w:r>
      <w:r w:rsidR="00807908" w:rsidRPr="00664AE7">
        <w:rPr>
          <w:rFonts w:ascii="Times New Roman" w:hAnsi="Times New Roman"/>
          <w:sz w:val="20"/>
          <w:szCs w:val="20"/>
        </w:rPr>
        <w:t xml:space="preserve">ocuments, 3D models, audio, and any </w:t>
      </w:r>
      <w:r w:rsidR="00CA7758">
        <w:rPr>
          <w:rFonts w:ascii="Times New Roman" w:hAnsi="Times New Roman"/>
          <w:sz w:val="20"/>
          <w:szCs w:val="20"/>
        </w:rPr>
        <w:t xml:space="preserve">of their </w:t>
      </w:r>
      <w:r w:rsidR="00807908" w:rsidRPr="00664AE7">
        <w:rPr>
          <w:rFonts w:ascii="Times New Roman" w:hAnsi="Times New Roman"/>
          <w:sz w:val="20"/>
          <w:szCs w:val="20"/>
        </w:rPr>
        <w:t>multimedia file</w:t>
      </w:r>
      <w:r w:rsidR="00CA7758">
        <w:rPr>
          <w:rFonts w:ascii="Times New Roman" w:hAnsi="Times New Roman"/>
          <w:sz w:val="20"/>
          <w:szCs w:val="20"/>
        </w:rPr>
        <w:t>s</w:t>
      </w:r>
      <w:r w:rsidR="00807908" w:rsidRPr="00664AE7">
        <w:rPr>
          <w:rFonts w:ascii="Times New Roman" w:hAnsi="Times New Roman"/>
          <w:sz w:val="20"/>
          <w:szCs w:val="20"/>
        </w:rPr>
        <w:t>.</w:t>
      </w:r>
      <w:r w:rsidR="00334C33" w:rsidRPr="00664AE7">
        <w:rPr>
          <w:rFonts w:ascii="Times New Roman" w:hAnsi="Times New Roman"/>
          <w:sz w:val="20"/>
          <w:szCs w:val="20"/>
        </w:rPr>
        <w:t xml:space="preserve"> </w:t>
      </w:r>
      <w:r w:rsidR="00EF4791">
        <w:rPr>
          <w:rFonts w:ascii="Times New Roman" w:hAnsi="Times New Roman"/>
          <w:sz w:val="20"/>
          <w:szCs w:val="20"/>
        </w:rPr>
        <w:t>Medici is built on the Tupelo semantic content management system and thus gains the benefits inherent in RDF</w:t>
      </w:r>
      <w:r w:rsidR="00304708">
        <w:rPr>
          <w:rFonts w:ascii="Times New Roman" w:hAnsi="Times New Roman"/>
          <w:sz w:val="20"/>
          <w:szCs w:val="20"/>
        </w:rPr>
        <w:t xml:space="preserve"> including global </w:t>
      </w:r>
      <w:r w:rsidR="00304708">
        <w:rPr>
          <w:rFonts w:ascii="Times New Roman" w:hAnsi="Times New Roman"/>
          <w:sz w:val="20"/>
          <w:szCs w:val="20"/>
        </w:rPr>
        <w:lastRenderedPageBreak/>
        <w:t>identification and ability to mix generic and domain-specific ontologies</w:t>
      </w:r>
      <w:r w:rsidR="00EF4791">
        <w:rPr>
          <w:rFonts w:ascii="Times New Roman" w:hAnsi="Times New Roman"/>
          <w:sz w:val="20"/>
          <w:szCs w:val="20"/>
        </w:rPr>
        <w:t xml:space="preserve">. </w:t>
      </w:r>
      <w:r w:rsidR="00EF4791" w:rsidRPr="000D4BFC">
        <w:rPr>
          <w:rFonts w:ascii="Times New Roman" w:hAnsi="Times New Roman"/>
          <w:sz w:val="20"/>
          <w:szCs w:val="20"/>
        </w:rPr>
        <w:t xml:space="preserve"> </w:t>
      </w:r>
      <w:r w:rsidR="00EF4791">
        <w:rPr>
          <w:rFonts w:ascii="Times New Roman" w:hAnsi="Times New Roman"/>
          <w:sz w:val="20"/>
          <w:szCs w:val="20"/>
        </w:rPr>
        <w:t>By building on Tupelo</w:t>
      </w:r>
      <w:r w:rsidR="0059795E">
        <w:rPr>
          <w:rFonts w:ascii="Times New Roman" w:hAnsi="Times New Roman"/>
          <w:sz w:val="20"/>
          <w:szCs w:val="20"/>
        </w:rPr>
        <w:t xml:space="preserve">, there are </w:t>
      </w:r>
      <w:r w:rsidR="00334C33" w:rsidRPr="00664AE7">
        <w:rPr>
          <w:rFonts w:ascii="Times New Roman" w:hAnsi="Times New Roman"/>
          <w:sz w:val="20"/>
          <w:szCs w:val="20"/>
        </w:rPr>
        <w:t xml:space="preserve">no constraints </w:t>
      </w:r>
      <w:r w:rsidR="0059795E">
        <w:rPr>
          <w:rFonts w:ascii="Times New Roman" w:hAnsi="Times New Roman"/>
          <w:sz w:val="20"/>
          <w:szCs w:val="20"/>
        </w:rPr>
        <w:t xml:space="preserve">imposed </w:t>
      </w:r>
      <w:r w:rsidR="00334C33" w:rsidRPr="00664AE7">
        <w:rPr>
          <w:rFonts w:ascii="Times New Roman" w:hAnsi="Times New Roman"/>
          <w:sz w:val="20"/>
          <w:szCs w:val="20"/>
        </w:rPr>
        <w:t xml:space="preserve">on the file </w:t>
      </w:r>
      <w:r w:rsidR="0059795E">
        <w:rPr>
          <w:rFonts w:ascii="Times New Roman" w:hAnsi="Times New Roman"/>
          <w:sz w:val="20"/>
          <w:szCs w:val="20"/>
        </w:rPr>
        <w:t>types.</w:t>
      </w:r>
      <w:r w:rsidR="00334C33" w:rsidRPr="00664AE7">
        <w:rPr>
          <w:rFonts w:ascii="Times New Roman" w:hAnsi="Times New Roman"/>
          <w:sz w:val="20"/>
          <w:szCs w:val="20"/>
        </w:rPr>
        <w:t xml:space="preserve"> </w:t>
      </w:r>
      <w:r w:rsidR="0059795E">
        <w:rPr>
          <w:rFonts w:ascii="Times New Roman" w:hAnsi="Times New Roman"/>
          <w:sz w:val="20"/>
          <w:szCs w:val="20"/>
        </w:rPr>
        <w:t>E</w:t>
      </w:r>
      <w:r w:rsidR="00430F6C">
        <w:rPr>
          <w:rFonts w:ascii="Times New Roman" w:hAnsi="Times New Roman"/>
          <w:sz w:val="20"/>
          <w:szCs w:val="20"/>
        </w:rPr>
        <w:t>very</w:t>
      </w:r>
      <w:r w:rsidR="00334C33" w:rsidRPr="00664AE7">
        <w:rPr>
          <w:rFonts w:ascii="Times New Roman" w:hAnsi="Times New Roman"/>
          <w:sz w:val="20"/>
          <w:szCs w:val="20"/>
        </w:rPr>
        <w:t xml:space="preserve"> file uploaded receiv</w:t>
      </w:r>
      <w:r w:rsidR="00637ED8" w:rsidRPr="00664AE7">
        <w:rPr>
          <w:rFonts w:ascii="Times New Roman" w:hAnsi="Times New Roman"/>
          <w:sz w:val="20"/>
          <w:szCs w:val="20"/>
        </w:rPr>
        <w:t>es a unique URI to which the binary content of the files are attached.</w:t>
      </w:r>
      <w:r w:rsidR="00737887">
        <w:rPr>
          <w:rFonts w:ascii="Times New Roman" w:hAnsi="Times New Roman"/>
          <w:sz w:val="20"/>
          <w:szCs w:val="20"/>
        </w:rPr>
        <w:t xml:space="preserve"> M</w:t>
      </w:r>
      <w:r w:rsidR="00737887" w:rsidRPr="00C7689C">
        <w:rPr>
          <w:rFonts w:ascii="Times New Roman" w:hAnsi="Times New Roman"/>
          <w:sz w:val="20"/>
          <w:szCs w:val="20"/>
        </w:rPr>
        <w:t>oving the data and metadata from private repo</w:t>
      </w:r>
      <w:r w:rsidR="00737887">
        <w:rPr>
          <w:rFonts w:ascii="Times New Roman" w:hAnsi="Times New Roman"/>
          <w:sz w:val="20"/>
          <w:szCs w:val="20"/>
        </w:rPr>
        <w:t xml:space="preserve">sitories to public ones also becomes a </w:t>
      </w:r>
      <w:r w:rsidR="00B3740B">
        <w:rPr>
          <w:rFonts w:ascii="Times New Roman" w:hAnsi="Times New Roman"/>
          <w:sz w:val="20"/>
          <w:szCs w:val="20"/>
        </w:rPr>
        <w:t xml:space="preserve">built-in </w:t>
      </w:r>
      <w:r w:rsidR="00737887">
        <w:rPr>
          <w:rFonts w:ascii="Times New Roman" w:hAnsi="Times New Roman"/>
          <w:sz w:val="20"/>
          <w:szCs w:val="20"/>
        </w:rPr>
        <w:t>feature</w:t>
      </w:r>
      <w:r w:rsidR="00737887" w:rsidRPr="00C7689C">
        <w:rPr>
          <w:rFonts w:ascii="Times New Roman" w:hAnsi="Times New Roman"/>
          <w:sz w:val="20"/>
          <w:szCs w:val="20"/>
        </w:rPr>
        <w:t xml:space="preserve">. </w:t>
      </w:r>
      <w:r w:rsidR="00F26470">
        <w:rPr>
          <w:rFonts w:ascii="Times New Roman" w:hAnsi="Times New Roman"/>
          <w:sz w:val="20"/>
          <w:szCs w:val="20"/>
        </w:rPr>
        <w:t>I</w:t>
      </w:r>
      <w:r w:rsidR="00737887" w:rsidRPr="00C7689C">
        <w:rPr>
          <w:rFonts w:ascii="Times New Roman" w:hAnsi="Times New Roman"/>
          <w:sz w:val="20"/>
          <w:szCs w:val="20"/>
        </w:rPr>
        <w:t xml:space="preserve">nformation initially available on a local machine </w:t>
      </w:r>
      <w:r w:rsidR="00BF1ACD">
        <w:rPr>
          <w:rFonts w:ascii="Times New Roman" w:hAnsi="Times New Roman"/>
          <w:sz w:val="20"/>
          <w:szCs w:val="20"/>
        </w:rPr>
        <w:t>that is accessible</w:t>
      </w:r>
      <w:r w:rsidR="00737887" w:rsidRPr="00C7689C">
        <w:rPr>
          <w:rFonts w:ascii="Times New Roman" w:hAnsi="Times New Roman"/>
          <w:sz w:val="20"/>
          <w:szCs w:val="20"/>
        </w:rPr>
        <w:t xml:space="preserve"> </w:t>
      </w:r>
      <w:r w:rsidR="008360B7">
        <w:rPr>
          <w:rFonts w:ascii="Times New Roman" w:hAnsi="Times New Roman"/>
          <w:sz w:val="20"/>
          <w:szCs w:val="20"/>
        </w:rPr>
        <w:t xml:space="preserve">only </w:t>
      </w:r>
      <w:r w:rsidR="00737887" w:rsidRPr="00C7689C">
        <w:rPr>
          <w:rFonts w:ascii="Times New Roman" w:hAnsi="Times New Roman"/>
          <w:sz w:val="20"/>
          <w:szCs w:val="20"/>
        </w:rPr>
        <w:t xml:space="preserve">by a small research group can be moved to a larger </w:t>
      </w:r>
      <w:r w:rsidR="00D530F9">
        <w:rPr>
          <w:rFonts w:ascii="Times New Roman" w:hAnsi="Times New Roman"/>
          <w:sz w:val="20"/>
          <w:szCs w:val="20"/>
        </w:rPr>
        <w:t xml:space="preserve">public </w:t>
      </w:r>
      <w:r w:rsidR="00737887" w:rsidRPr="00C7689C">
        <w:rPr>
          <w:rFonts w:ascii="Times New Roman" w:hAnsi="Times New Roman"/>
          <w:sz w:val="20"/>
          <w:szCs w:val="20"/>
        </w:rPr>
        <w:t xml:space="preserve">repository without having to worry about </w:t>
      </w:r>
      <w:r w:rsidR="00F3343A">
        <w:rPr>
          <w:rFonts w:ascii="Times New Roman" w:hAnsi="Times New Roman"/>
          <w:sz w:val="20"/>
          <w:szCs w:val="20"/>
        </w:rPr>
        <w:t>broken links, identifier conflicts, or metadata crosswalks</w:t>
      </w:r>
      <w:r w:rsidR="00737887" w:rsidRPr="00C7689C">
        <w:rPr>
          <w:rFonts w:ascii="Times New Roman" w:hAnsi="Times New Roman"/>
          <w:sz w:val="20"/>
          <w:szCs w:val="20"/>
        </w:rPr>
        <w:t>.</w:t>
      </w:r>
      <w:r w:rsidR="00706724">
        <w:rPr>
          <w:rFonts w:ascii="Times New Roman" w:hAnsi="Times New Roman"/>
          <w:sz w:val="20"/>
          <w:szCs w:val="20"/>
        </w:rPr>
        <w:t xml:space="preserve"> </w:t>
      </w:r>
      <w:r w:rsidR="000F5F5E">
        <w:rPr>
          <w:rFonts w:ascii="Times New Roman" w:hAnsi="Times New Roman"/>
          <w:sz w:val="20"/>
          <w:szCs w:val="20"/>
        </w:rPr>
        <w:t>Tupelo also enables us to s</w:t>
      </w:r>
      <w:r w:rsidR="000F5F5E" w:rsidRPr="000F5F5E">
        <w:rPr>
          <w:rFonts w:ascii="Times New Roman" w:hAnsi="Times New Roman"/>
          <w:sz w:val="20"/>
          <w:szCs w:val="20"/>
        </w:rPr>
        <w:t>cale from lab machine to distributed file system</w:t>
      </w:r>
      <w:r w:rsidR="000F5F5E">
        <w:rPr>
          <w:rFonts w:ascii="Times New Roman" w:hAnsi="Times New Roman"/>
          <w:sz w:val="20"/>
          <w:szCs w:val="20"/>
        </w:rPr>
        <w:t>, by abstracting the underlying repository implementation for both data and metadata. This keeps the basic</w:t>
      </w:r>
      <w:r w:rsidR="000F5F5E" w:rsidRPr="00AE3F2D">
        <w:rPr>
          <w:rFonts w:ascii="Times New Roman" w:hAnsi="Times New Roman"/>
          <w:sz w:val="20"/>
          <w:szCs w:val="20"/>
        </w:rPr>
        <w:t xml:space="preserve"> requirements </w:t>
      </w:r>
      <w:r w:rsidR="000F5F5E">
        <w:rPr>
          <w:rFonts w:ascii="Times New Roman" w:hAnsi="Times New Roman"/>
          <w:sz w:val="20"/>
          <w:szCs w:val="20"/>
        </w:rPr>
        <w:t>for the system low and allows it to scale up to larger rep</w:t>
      </w:r>
      <w:r w:rsidR="00311B3D">
        <w:rPr>
          <w:rFonts w:ascii="Times New Roman" w:hAnsi="Times New Roman"/>
          <w:sz w:val="20"/>
          <w:szCs w:val="20"/>
        </w:rPr>
        <w:t>ositories. Researchers have t</w:t>
      </w:r>
      <w:r w:rsidR="00E469B5">
        <w:rPr>
          <w:rFonts w:ascii="Times New Roman" w:hAnsi="Times New Roman"/>
          <w:sz w:val="20"/>
          <w:szCs w:val="20"/>
        </w:rPr>
        <w:t>w</w:t>
      </w:r>
      <w:r w:rsidR="00311B3D">
        <w:rPr>
          <w:rFonts w:ascii="Times New Roman" w:hAnsi="Times New Roman"/>
          <w:sz w:val="20"/>
          <w:szCs w:val="20"/>
        </w:rPr>
        <w:t>o options of</w:t>
      </w:r>
      <w:r w:rsidR="00E32296">
        <w:rPr>
          <w:rFonts w:ascii="Times New Roman" w:hAnsi="Times New Roman"/>
          <w:sz w:val="20"/>
          <w:szCs w:val="20"/>
        </w:rPr>
        <w:t xml:space="preserve"> install</w:t>
      </w:r>
      <w:r w:rsidR="00311B3D">
        <w:rPr>
          <w:rFonts w:ascii="Times New Roman" w:hAnsi="Times New Roman"/>
          <w:sz w:val="20"/>
          <w:szCs w:val="20"/>
        </w:rPr>
        <w:t>ing and managing</w:t>
      </w:r>
      <w:r w:rsidR="00E32296">
        <w:rPr>
          <w:rFonts w:ascii="Times New Roman" w:hAnsi="Times New Roman"/>
          <w:sz w:val="20"/>
          <w:szCs w:val="20"/>
        </w:rPr>
        <w:t xml:space="preserve"> such a system</w:t>
      </w:r>
      <w:r w:rsidR="000F5F5E">
        <w:rPr>
          <w:rFonts w:ascii="Times New Roman" w:hAnsi="Times New Roman"/>
          <w:sz w:val="20"/>
          <w:szCs w:val="20"/>
        </w:rPr>
        <w:t xml:space="preserve"> on a lab machine as well as</w:t>
      </w:r>
      <w:r w:rsidR="00E32296">
        <w:rPr>
          <w:rFonts w:ascii="Times New Roman" w:hAnsi="Times New Roman"/>
          <w:sz w:val="20"/>
          <w:szCs w:val="20"/>
        </w:rPr>
        <w:t xml:space="preserve"> on</w:t>
      </w:r>
      <w:r w:rsidR="000F5F5E">
        <w:rPr>
          <w:rFonts w:ascii="Times New Roman" w:hAnsi="Times New Roman"/>
          <w:sz w:val="20"/>
          <w:szCs w:val="20"/>
        </w:rPr>
        <w:t xml:space="preserve"> high throughput resources.</w:t>
      </w:r>
      <w:r w:rsidR="00343195">
        <w:rPr>
          <w:rFonts w:ascii="Times New Roman" w:hAnsi="Times New Roman"/>
          <w:sz w:val="20"/>
          <w:szCs w:val="20"/>
        </w:rPr>
        <w:t xml:space="preserve"> In one instance we use the</w:t>
      </w:r>
      <w:r w:rsidR="000F5F5E">
        <w:rPr>
          <w:rFonts w:ascii="Times New Roman" w:hAnsi="Times New Roman"/>
          <w:sz w:val="20"/>
          <w:szCs w:val="20"/>
        </w:rPr>
        <w:t xml:space="preserve"> </w:t>
      </w:r>
      <w:r w:rsidR="00304708">
        <w:rPr>
          <w:rFonts w:ascii="Times New Roman" w:hAnsi="Times New Roman"/>
          <w:sz w:val="20"/>
          <w:szCs w:val="20"/>
        </w:rPr>
        <w:t xml:space="preserve">Lustre </w:t>
      </w:r>
      <w:r w:rsidR="000F5F5E">
        <w:rPr>
          <w:rFonts w:ascii="Times New Roman" w:hAnsi="Times New Roman"/>
          <w:sz w:val="20"/>
          <w:szCs w:val="20"/>
        </w:rPr>
        <w:t>h</w:t>
      </w:r>
      <w:r w:rsidR="000F5F5E" w:rsidRPr="00905849">
        <w:rPr>
          <w:rFonts w:ascii="Times New Roman" w:hAnsi="Times New Roman"/>
          <w:sz w:val="20"/>
          <w:szCs w:val="20"/>
        </w:rPr>
        <w:t>igh performance parallel file system</w:t>
      </w:r>
      <w:r w:rsidR="00343195">
        <w:rPr>
          <w:rFonts w:ascii="Times New Roman" w:hAnsi="Times New Roman"/>
          <w:sz w:val="20"/>
          <w:szCs w:val="20"/>
        </w:rPr>
        <w:t xml:space="preserve"> </w:t>
      </w:r>
      <w:r w:rsidR="000F5F5E">
        <w:rPr>
          <w:rFonts w:ascii="Times New Roman" w:hAnsi="Times New Roman"/>
          <w:sz w:val="20"/>
          <w:szCs w:val="20"/>
        </w:rPr>
        <w:t xml:space="preserve">to store the binary data on the </w:t>
      </w:r>
      <w:r w:rsidR="000F5F5E" w:rsidRPr="00905849">
        <w:rPr>
          <w:rFonts w:ascii="Times New Roman" w:hAnsi="Times New Roman"/>
          <w:sz w:val="20"/>
          <w:szCs w:val="20"/>
        </w:rPr>
        <w:t>Indiana University’s Data Capacitor</w:t>
      </w:r>
      <w:r w:rsidR="000F5F5E">
        <w:rPr>
          <w:rFonts w:ascii="Times New Roman" w:hAnsi="Times New Roman"/>
          <w:sz w:val="20"/>
          <w:szCs w:val="20"/>
        </w:rPr>
        <w:t xml:space="preserve"> and the metadata about the f</w:t>
      </w:r>
      <w:r w:rsidR="00FC5778">
        <w:rPr>
          <w:rFonts w:ascii="Times New Roman" w:hAnsi="Times New Roman"/>
          <w:sz w:val="20"/>
          <w:szCs w:val="20"/>
        </w:rPr>
        <w:t>iles on a local machine at NCSA.</w:t>
      </w:r>
      <w:r w:rsidR="004E5DEE">
        <w:rPr>
          <w:rFonts w:ascii="Times New Roman" w:hAnsi="Times New Roman"/>
          <w:sz w:val="20"/>
          <w:szCs w:val="20"/>
        </w:rPr>
        <w:t xml:space="preserve">  This context instance provides members of the scientific community access to a multi-terabyte data store via a 10Gb/sec network connection.</w:t>
      </w:r>
    </w:p>
    <w:p w:rsidR="00E45CB3" w:rsidRDefault="004E5DEE" w:rsidP="00D563C5">
      <w:pPr>
        <w:spacing w:line="48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Users upload f</w:t>
      </w:r>
      <w:r w:rsidR="00664AE7" w:rsidRPr="00664AE7">
        <w:rPr>
          <w:rFonts w:ascii="Times New Roman" w:hAnsi="Times New Roman"/>
          <w:sz w:val="20"/>
          <w:szCs w:val="20"/>
        </w:rPr>
        <w:t>iles without having to specify much more than the file itself</w:t>
      </w:r>
      <w:r>
        <w:rPr>
          <w:rFonts w:ascii="Times New Roman" w:hAnsi="Times New Roman"/>
          <w:sz w:val="20"/>
          <w:szCs w:val="20"/>
        </w:rPr>
        <w:t xml:space="preserve"> by </w:t>
      </w:r>
      <w:r w:rsidR="0015315C">
        <w:rPr>
          <w:rFonts w:ascii="Times New Roman" w:hAnsi="Times New Roman"/>
          <w:sz w:val="20"/>
          <w:szCs w:val="20"/>
        </w:rPr>
        <w:t xml:space="preserve">using the standard </w:t>
      </w:r>
      <w:r>
        <w:rPr>
          <w:rFonts w:ascii="Times New Roman" w:hAnsi="Times New Roman"/>
          <w:sz w:val="20"/>
          <w:szCs w:val="20"/>
        </w:rPr>
        <w:t xml:space="preserve">file </w:t>
      </w:r>
      <w:r w:rsidR="0015315C">
        <w:rPr>
          <w:rFonts w:ascii="Times New Roman" w:hAnsi="Times New Roman"/>
          <w:sz w:val="20"/>
          <w:szCs w:val="20"/>
        </w:rPr>
        <w:t xml:space="preserve">browse </w:t>
      </w:r>
      <w:r>
        <w:rPr>
          <w:rFonts w:ascii="Times New Roman" w:hAnsi="Times New Roman"/>
          <w:sz w:val="20"/>
          <w:szCs w:val="20"/>
        </w:rPr>
        <w:t>interface</w:t>
      </w:r>
      <w:r w:rsidR="002831FD" w:rsidRPr="00664AE7">
        <w:rPr>
          <w:rFonts w:ascii="Times New Roman" w:hAnsi="Times New Roman"/>
          <w:sz w:val="20"/>
          <w:szCs w:val="20"/>
        </w:rPr>
        <w:t xml:space="preserve">, </w:t>
      </w:r>
      <w:r w:rsidR="00FA6965">
        <w:rPr>
          <w:rFonts w:ascii="Times New Roman" w:hAnsi="Times New Roman"/>
          <w:sz w:val="20"/>
          <w:szCs w:val="20"/>
        </w:rPr>
        <w:t xml:space="preserve">or </w:t>
      </w:r>
      <w:r>
        <w:rPr>
          <w:rFonts w:ascii="Times New Roman" w:hAnsi="Times New Roman"/>
          <w:sz w:val="20"/>
          <w:szCs w:val="20"/>
        </w:rPr>
        <w:t xml:space="preserve">by </w:t>
      </w:r>
      <w:r w:rsidR="00FA6965">
        <w:rPr>
          <w:rFonts w:ascii="Times New Roman" w:hAnsi="Times New Roman"/>
          <w:sz w:val="20"/>
          <w:szCs w:val="20"/>
        </w:rPr>
        <w:t>click</w:t>
      </w:r>
      <w:r>
        <w:rPr>
          <w:rFonts w:ascii="Times New Roman" w:hAnsi="Times New Roman"/>
          <w:sz w:val="20"/>
          <w:szCs w:val="20"/>
        </w:rPr>
        <w:t>ing</w:t>
      </w:r>
      <w:r w:rsidR="00FA6965">
        <w:rPr>
          <w:rFonts w:ascii="Times New Roman" w:hAnsi="Times New Roman"/>
          <w:sz w:val="20"/>
          <w:szCs w:val="20"/>
        </w:rPr>
        <w:t xml:space="preserve"> and </w:t>
      </w:r>
      <w:r w:rsidR="00126B6C">
        <w:rPr>
          <w:rFonts w:ascii="Times New Roman" w:hAnsi="Times New Roman"/>
          <w:sz w:val="20"/>
          <w:szCs w:val="20"/>
        </w:rPr>
        <w:t>dragging</w:t>
      </w:r>
      <w:r w:rsidR="00FA6965">
        <w:rPr>
          <w:rFonts w:ascii="Times New Roman" w:hAnsi="Times New Roman"/>
          <w:sz w:val="20"/>
          <w:szCs w:val="20"/>
        </w:rPr>
        <w:t xml:space="preserve"> </w:t>
      </w:r>
      <w:r w:rsidR="002831FD" w:rsidRPr="00664AE7">
        <w:rPr>
          <w:rFonts w:ascii="Times New Roman" w:hAnsi="Times New Roman"/>
          <w:sz w:val="20"/>
          <w:szCs w:val="20"/>
        </w:rPr>
        <w:t>folders</w:t>
      </w:r>
      <w:r w:rsidR="00FA6965">
        <w:rPr>
          <w:rFonts w:ascii="Times New Roman" w:hAnsi="Times New Roman"/>
          <w:sz w:val="20"/>
          <w:szCs w:val="20"/>
        </w:rPr>
        <w:t xml:space="preserve"> onto a drop box</w:t>
      </w:r>
      <w:r>
        <w:rPr>
          <w:rFonts w:ascii="Times New Roman" w:hAnsi="Times New Roman"/>
          <w:sz w:val="20"/>
          <w:szCs w:val="20"/>
        </w:rPr>
        <w:t>.  Single files are added to th</w:t>
      </w:r>
      <w:r w:rsidR="00126B6C">
        <w:rPr>
          <w:rFonts w:ascii="Times New Roman" w:hAnsi="Times New Roman"/>
          <w:sz w:val="20"/>
          <w:szCs w:val="20"/>
        </w:rPr>
        <w:t>e default file collection where</w:t>
      </w:r>
      <w:r w:rsidR="001D5CE7">
        <w:rPr>
          <w:rFonts w:ascii="Times New Roman" w:hAnsi="Times New Roman"/>
          <w:sz w:val="20"/>
          <w:szCs w:val="20"/>
        </w:rPr>
        <w:t xml:space="preserve"> </w:t>
      </w:r>
      <w:r w:rsidR="002831FD" w:rsidRPr="00664AE7">
        <w:rPr>
          <w:rFonts w:ascii="Times New Roman" w:hAnsi="Times New Roman"/>
          <w:sz w:val="20"/>
          <w:szCs w:val="20"/>
        </w:rPr>
        <w:t>folder</w:t>
      </w:r>
      <w:r>
        <w:rPr>
          <w:rFonts w:ascii="Times New Roman" w:hAnsi="Times New Roman"/>
          <w:sz w:val="20"/>
          <w:szCs w:val="20"/>
        </w:rPr>
        <w:t>s</w:t>
      </w:r>
      <w:r w:rsidR="002831FD" w:rsidRPr="00664AE7">
        <w:rPr>
          <w:rFonts w:ascii="Times New Roman" w:hAnsi="Times New Roman"/>
          <w:sz w:val="20"/>
          <w:szCs w:val="20"/>
        </w:rPr>
        <w:t xml:space="preserve"> become </w:t>
      </w:r>
      <w:r w:rsidR="001D5CE7">
        <w:rPr>
          <w:rFonts w:ascii="Times New Roman" w:hAnsi="Times New Roman"/>
          <w:sz w:val="20"/>
          <w:szCs w:val="20"/>
        </w:rPr>
        <w:t>a</w:t>
      </w:r>
      <w:r w:rsidR="002831FD" w:rsidRPr="00664AE7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new </w:t>
      </w:r>
      <w:r w:rsidR="002831FD" w:rsidRPr="00664AE7">
        <w:rPr>
          <w:rFonts w:ascii="Times New Roman" w:hAnsi="Times New Roman"/>
          <w:sz w:val="20"/>
          <w:szCs w:val="20"/>
        </w:rPr>
        <w:t xml:space="preserve">collection </w:t>
      </w:r>
      <w:r>
        <w:rPr>
          <w:rFonts w:ascii="Times New Roman" w:hAnsi="Times New Roman"/>
          <w:sz w:val="20"/>
          <w:szCs w:val="20"/>
        </w:rPr>
        <w:t>of files based on the folder name.   Additionally, a</w:t>
      </w:r>
      <w:r w:rsidR="002831FD" w:rsidRPr="00664AE7">
        <w:rPr>
          <w:rFonts w:ascii="Times New Roman" w:hAnsi="Times New Roman"/>
          <w:sz w:val="20"/>
          <w:szCs w:val="20"/>
        </w:rPr>
        <w:t xml:space="preserve"> REST</w:t>
      </w:r>
      <w:r w:rsidR="00FA6965">
        <w:rPr>
          <w:rFonts w:ascii="Times New Roman" w:hAnsi="Times New Roman"/>
          <w:sz w:val="20"/>
          <w:szCs w:val="20"/>
        </w:rPr>
        <w:t>ful service</w:t>
      </w:r>
      <w:r w:rsidR="002831FD" w:rsidRPr="00664AE7">
        <w:rPr>
          <w:rFonts w:ascii="Times New Roman" w:hAnsi="Times New Roman"/>
          <w:sz w:val="20"/>
          <w:szCs w:val="20"/>
        </w:rPr>
        <w:t xml:space="preserve"> interface</w:t>
      </w:r>
      <w:r w:rsidR="00FA6965">
        <w:rPr>
          <w:rFonts w:ascii="Times New Roman" w:hAnsi="Times New Roman"/>
          <w:sz w:val="20"/>
          <w:szCs w:val="20"/>
        </w:rPr>
        <w:t xml:space="preserve"> is available</w:t>
      </w:r>
      <w:r w:rsidR="002831FD" w:rsidRPr="00664AE7">
        <w:rPr>
          <w:rFonts w:ascii="Times New Roman" w:hAnsi="Times New Roman"/>
          <w:sz w:val="20"/>
          <w:szCs w:val="20"/>
        </w:rPr>
        <w:t xml:space="preserve"> </w:t>
      </w:r>
      <w:r w:rsidR="004C1E33">
        <w:rPr>
          <w:rFonts w:ascii="Times New Roman" w:hAnsi="Times New Roman"/>
          <w:sz w:val="20"/>
          <w:szCs w:val="20"/>
        </w:rPr>
        <w:t>for batch processing, mashups and script development</w:t>
      </w:r>
      <w:r w:rsidR="002831FD" w:rsidRPr="00664AE7">
        <w:rPr>
          <w:rFonts w:ascii="Times New Roman" w:hAnsi="Times New Roman"/>
          <w:sz w:val="20"/>
          <w:szCs w:val="20"/>
        </w:rPr>
        <w:t>.</w:t>
      </w:r>
      <w:r w:rsidR="000F5F5E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 Once a file is added to a Medici context, t</w:t>
      </w:r>
      <w:r w:rsidR="00636847">
        <w:rPr>
          <w:rFonts w:ascii="Times New Roman" w:hAnsi="Times New Roman"/>
          <w:sz w:val="20"/>
          <w:szCs w:val="20"/>
        </w:rPr>
        <w:t>he s</w:t>
      </w:r>
      <w:r w:rsidR="00664AE7" w:rsidRPr="00664AE7">
        <w:rPr>
          <w:rFonts w:ascii="Times New Roman" w:hAnsi="Times New Roman"/>
          <w:sz w:val="20"/>
          <w:szCs w:val="20"/>
        </w:rPr>
        <w:t>ystem extract</w:t>
      </w:r>
      <w:r w:rsidR="00A05CF9">
        <w:rPr>
          <w:rFonts w:ascii="Times New Roman" w:hAnsi="Times New Roman"/>
          <w:sz w:val="20"/>
          <w:szCs w:val="20"/>
        </w:rPr>
        <w:t>s</w:t>
      </w:r>
      <w:r w:rsidR="00664AE7" w:rsidRPr="00664AE7">
        <w:rPr>
          <w:rFonts w:ascii="Times New Roman" w:hAnsi="Times New Roman"/>
          <w:sz w:val="20"/>
          <w:szCs w:val="20"/>
        </w:rPr>
        <w:t xml:space="preserve"> basic </w:t>
      </w:r>
      <w:r w:rsidR="00A05CF9">
        <w:rPr>
          <w:rFonts w:ascii="Times New Roman" w:hAnsi="Times New Roman"/>
          <w:sz w:val="20"/>
          <w:szCs w:val="20"/>
        </w:rPr>
        <w:t xml:space="preserve">file </w:t>
      </w:r>
      <w:r w:rsidR="00664AE7" w:rsidRPr="00664AE7">
        <w:rPr>
          <w:rFonts w:ascii="Times New Roman" w:hAnsi="Times New Roman"/>
          <w:sz w:val="20"/>
          <w:szCs w:val="20"/>
        </w:rPr>
        <w:t>information</w:t>
      </w:r>
      <w:r w:rsidR="00C73539">
        <w:rPr>
          <w:rFonts w:ascii="Times New Roman" w:hAnsi="Times New Roman"/>
          <w:sz w:val="20"/>
          <w:szCs w:val="20"/>
        </w:rPr>
        <w:t xml:space="preserve"> such as</w:t>
      </w:r>
      <w:r w:rsidR="00664AE7" w:rsidRPr="00664AE7">
        <w:rPr>
          <w:rFonts w:ascii="Times New Roman" w:hAnsi="Times New Roman"/>
          <w:sz w:val="20"/>
          <w:szCs w:val="20"/>
        </w:rPr>
        <w:t xml:space="preserve"> </w:t>
      </w:r>
      <w:r w:rsidR="00BA77FB">
        <w:rPr>
          <w:rFonts w:ascii="Times New Roman" w:hAnsi="Times New Roman"/>
          <w:sz w:val="20"/>
          <w:szCs w:val="20"/>
        </w:rPr>
        <w:t>the filena</w:t>
      </w:r>
      <w:r w:rsidR="00C73539">
        <w:rPr>
          <w:rFonts w:ascii="Times New Roman" w:hAnsi="Times New Roman"/>
          <w:sz w:val="20"/>
          <w:szCs w:val="20"/>
        </w:rPr>
        <w:t>me that</w:t>
      </w:r>
      <w:r w:rsidR="00664AE7" w:rsidRPr="00664AE7">
        <w:rPr>
          <w:rFonts w:ascii="Times New Roman" w:hAnsi="Times New Roman"/>
          <w:sz w:val="20"/>
          <w:szCs w:val="20"/>
        </w:rPr>
        <w:t xml:space="preserve"> becomes the </w:t>
      </w:r>
      <w:r w:rsidR="00C73539">
        <w:rPr>
          <w:rFonts w:ascii="Times New Roman" w:hAnsi="Times New Roman"/>
          <w:sz w:val="20"/>
          <w:szCs w:val="20"/>
        </w:rPr>
        <w:t>title</w:t>
      </w:r>
      <w:r w:rsidR="00664AE7" w:rsidRPr="00664AE7">
        <w:rPr>
          <w:rFonts w:ascii="Times New Roman" w:hAnsi="Times New Roman"/>
          <w:sz w:val="20"/>
          <w:szCs w:val="20"/>
        </w:rPr>
        <w:t xml:space="preserve"> by default</w:t>
      </w:r>
      <w:r>
        <w:rPr>
          <w:rFonts w:ascii="Times New Roman" w:hAnsi="Times New Roman"/>
          <w:sz w:val="20"/>
          <w:szCs w:val="20"/>
        </w:rPr>
        <w:t xml:space="preserve">, it’s assigned a  </w:t>
      </w:r>
      <w:r w:rsidR="00ED4434">
        <w:rPr>
          <w:rFonts w:ascii="Times New Roman" w:hAnsi="Times New Roman"/>
          <w:sz w:val="20"/>
          <w:szCs w:val="20"/>
        </w:rPr>
        <w:t xml:space="preserve">unique URI, </w:t>
      </w:r>
      <w:r>
        <w:rPr>
          <w:rFonts w:ascii="Times New Roman" w:hAnsi="Times New Roman"/>
          <w:sz w:val="20"/>
          <w:szCs w:val="20"/>
        </w:rPr>
        <w:t xml:space="preserve">and extraction or analysis services are executed on </w:t>
      </w:r>
      <w:r w:rsidR="00ED4434">
        <w:rPr>
          <w:rFonts w:ascii="Times New Roman" w:hAnsi="Times New Roman"/>
          <w:sz w:val="20"/>
          <w:szCs w:val="20"/>
        </w:rPr>
        <w:t>the</w:t>
      </w:r>
      <w:r w:rsidR="00664AE7" w:rsidRPr="00664AE7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file based on its MIME type.  R</w:t>
      </w:r>
      <w:r w:rsidR="00664AE7" w:rsidRPr="00664AE7">
        <w:rPr>
          <w:rFonts w:ascii="Times New Roman" w:hAnsi="Times New Roman"/>
          <w:sz w:val="20"/>
          <w:szCs w:val="20"/>
        </w:rPr>
        <w:t>esearcher</w:t>
      </w:r>
      <w:r>
        <w:rPr>
          <w:rFonts w:ascii="Times New Roman" w:hAnsi="Times New Roman"/>
          <w:sz w:val="20"/>
          <w:szCs w:val="20"/>
        </w:rPr>
        <w:t>s</w:t>
      </w:r>
      <w:r w:rsidR="00664AE7" w:rsidRPr="00664AE7">
        <w:rPr>
          <w:rFonts w:ascii="Times New Roman" w:hAnsi="Times New Roman"/>
          <w:sz w:val="20"/>
          <w:szCs w:val="20"/>
        </w:rPr>
        <w:t xml:space="preserve"> can </w:t>
      </w:r>
      <w:r>
        <w:rPr>
          <w:rFonts w:ascii="Times New Roman" w:hAnsi="Times New Roman"/>
          <w:sz w:val="20"/>
          <w:szCs w:val="20"/>
        </w:rPr>
        <w:t xml:space="preserve">also add, edit or delete </w:t>
      </w:r>
      <w:r w:rsidR="000A1D53">
        <w:rPr>
          <w:rFonts w:ascii="Times New Roman" w:hAnsi="Times New Roman"/>
          <w:sz w:val="20"/>
          <w:szCs w:val="20"/>
        </w:rPr>
        <w:t>the</w:t>
      </w:r>
      <w:r w:rsidR="00664AE7" w:rsidRPr="00664AE7">
        <w:rPr>
          <w:rFonts w:ascii="Times New Roman" w:hAnsi="Times New Roman"/>
          <w:sz w:val="20"/>
          <w:szCs w:val="20"/>
        </w:rPr>
        <w:t xml:space="preserve"> metadata</w:t>
      </w:r>
      <w:r>
        <w:rPr>
          <w:rFonts w:ascii="Times New Roman" w:hAnsi="Times New Roman"/>
          <w:sz w:val="20"/>
          <w:szCs w:val="20"/>
        </w:rPr>
        <w:t xml:space="preserve"> associated with a specific file or collection; f</w:t>
      </w:r>
      <w:r w:rsidR="00664AE7" w:rsidRPr="00664AE7">
        <w:rPr>
          <w:rFonts w:ascii="Times New Roman" w:hAnsi="Times New Roman"/>
          <w:sz w:val="20"/>
          <w:szCs w:val="20"/>
        </w:rPr>
        <w:t>or example</w:t>
      </w:r>
      <w:r w:rsidR="000A1D53">
        <w:rPr>
          <w:rFonts w:ascii="Times New Roman" w:hAnsi="Times New Roman"/>
          <w:sz w:val="20"/>
          <w:szCs w:val="20"/>
        </w:rPr>
        <w:t>,</w:t>
      </w:r>
      <w:r w:rsidR="00664AE7" w:rsidRPr="00664AE7">
        <w:rPr>
          <w:rFonts w:ascii="Times New Roman" w:hAnsi="Times New Roman"/>
          <w:sz w:val="20"/>
          <w:szCs w:val="20"/>
        </w:rPr>
        <w:t xml:space="preserve"> change the file name to something more </w:t>
      </w:r>
      <w:r w:rsidR="000A1D53">
        <w:rPr>
          <w:rFonts w:ascii="Times New Roman" w:hAnsi="Times New Roman"/>
          <w:sz w:val="20"/>
          <w:szCs w:val="20"/>
        </w:rPr>
        <w:t>meaningful</w:t>
      </w:r>
      <w:r w:rsidR="00664AE7" w:rsidRPr="00664AE7">
        <w:rPr>
          <w:rFonts w:ascii="Times New Roman" w:hAnsi="Times New Roman"/>
          <w:sz w:val="20"/>
          <w:szCs w:val="20"/>
        </w:rPr>
        <w:t>.</w:t>
      </w:r>
      <w:r w:rsidR="00D1098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The user can make a</w:t>
      </w:r>
      <w:r w:rsidR="00C37209">
        <w:rPr>
          <w:rFonts w:ascii="Times New Roman" w:hAnsi="Times New Roman"/>
          <w:sz w:val="20"/>
          <w:szCs w:val="20"/>
        </w:rPr>
        <w:t xml:space="preserve">ny statement about the data, </w:t>
      </w:r>
      <w:r w:rsidR="00AB11D4">
        <w:rPr>
          <w:rFonts w:ascii="Times New Roman" w:hAnsi="Times New Roman"/>
          <w:sz w:val="20"/>
          <w:szCs w:val="20"/>
        </w:rPr>
        <w:t>such as</w:t>
      </w:r>
      <w:r w:rsidR="00C37209">
        <w:rPr>
          <w:rFonts w:ascii="Times New Roman" w:hAnsi="Times New Roman"/>
          <w:sz w:val="20"/>
          <w:szCs w:val="20"/>
        </w:rPr>
        <w:t xml:space="preserve"> adding a tag, leaving a comment, or adding a specific metadata field specific to a particular ontology, such as Dublin Core, </w:t>
      </w:r>
      <w:r w:rsidR="00095ADA">
        <w:rPr>
          <w:rFonts w:ascii="Times New Roman" w:hAnsi="Times New Roman"/>
          <w:sz w:val="20"/>
          <w:szCs w:val="20"/>
        </w:rPr>
        <w:t xml:space="preserve">or adding arbitrary metadata </w:t>
      </w:r>
      <w:r w:rsidR="00C37209">
        <w:rPr>
          <w:rFonts w:ascii="Times New Roman" w:hAnsi="Times New Roman"/>
          <w:sz w:val="20"/>
          <w:szCs w:val="20"/>
        </w:rPr>
        <w:t xml:space="preserve">without having to understand the </w:t>
      </w:r>
      <w:r w:rsidR="00AB11D4">
        <w:rPr>
          <w:rFonts w:ascii="Times New Roman" w:hAnsi="Times New Roman"/>
          <w:sz w:val="20"/>
          <w:szCs w:val="20"/>
        </w:rPr>
        <w:t xml:space="preserve">underlying </w:t>
      </w:r>
      <w:r w:rsidR="00C37209">
        <w:rPr>
          <w:rFonts w:ascii="Times New Roman" w:hAnsi="Times New Roman"/>
          <w:sz w:val="20"/>
          <w:szCs w:val="20"/>
        </w:rPr>
        <w:t>bits that make up the data.</w:t>
      </w:r>
      <w:r w:rsidR="00424FDC">
        <w:rPr>
          <w:rFonts w:ascii="Times New Roman" w:hAnsi="Times New Roman"/>
          <w:sz w:val="20"/>
          <w:szCs w:val="20"/>
        </w:rPr>
        <w:t xml:space="preserve"> </w:t>
      </w:r>
      <w:r w:rsidR="00E205BD">
        <w:rPr>
          <w:rFonts w:ascii="Times New Roman" w:hAnsi="Times New Roman"/>
          <w:sz w:val="20"/>
          <w:szCs w:val="20"/>
        </w:rPr>
        <w:t xml:space="preserve">By treating data independent of its format, researchers can make connections and </w:t>
      </w:r>
      <w:r w:rsidR="00D16B12">
        <w:rPr>
          <w:rFonts w:ascii="Times New Roman" w:hAnsi="Times New Roman"/>
          <w:sz w:val="20"/>
          <w:szCs w:val="20"/>
        </w:rPr>
        <w:t xml:space="preserve">analyze </w:t>
      </w:r>
      <w:r w:rsidR="00E205BD">
        <w:rPr>
          <w:rFonts w:ascii="Times New Roman" w:hAnsi="Times New Roman"/>
          <w:sz w:val="20"/>
          <w:szCs w:val="20"/>
        </w:rPr>
        <w:t xml:space="preserve">heterogeneous datasets. This allows them to link a paper to observational data stored in a CSV file, </w:t>
      </w:r>
      <w:r w:rsidR="009C63C7">
        <w:rPr>
          <w:rFonts w:ascii="Times New Roman" w:hAnsi="Times New Roman"/>
          <w:sz w:val="20"/>
          <w:szCs w:val="20"/>
        </w:rPr>
        <w:t>or</w:t>
      </w:r>
      <w:r w:rsidR="00E205BD">
        <w:rPr>
          <w:rFonts w:ascii="Times New Roman" w:hAnsi="Times New Roman"/>
          <w:sz w:val="20"/>
          <w:szCs w:val="20"/>
        </w:rPr>
        <w:t xml:space="preserve"> to a movie taken the day the data was collected.</w:t>
      </w:r>
      <w:r w:rsidR="00E45CB3" w:rsidRPr="00C7689C">
        <w:rPr>
          <w:rFonts w:ascii="Times New Roman" w:hAnsi="Times New Roman"/>
          <w:sz w:val="20"/>
          <w:szCs w:val="20"/>
        </w:rPr>
        <w:t xml:space="preserve"> Medici </w:t>
      </w:r>
      <w:r w:rsidR="009C63C7">
        <w:rPr>
          <w:rFonts w:ascii="Times New Roman" w:hAnsi="Times New Roman"/>
          <w:sz w:val="20"/>
          <w:szCs w:val="20"/>
        </w:rPr>
        <w:t>also provides</w:t>
      </w:r>
      <w:r w:rsidR="00E45CB3">
        <w:rPr>
          <w:rFonts w:ascii="Times New Roman" w:hAnsi="Times New Roman"/>
          <w:sz w:val="20"/>
          <w:szCs w:val="20"/>
        </w:rPr>
        <w:t xml:space="preserve"> privacy</w:t>
      </w:r>
      <w:r w:rsidR="00E45CB3" w:rsidRPr="00C7689C">
        <w:rPr>
          <w:rFonts w:ascii="Times New Roman" w:hAnsi="Times New Roman"/>
          <w:sz w:val="20"/>
          <w:szCs w:val="20"/>
        </w:rPr>
        <w:t xml:space="preserve"> </w:t>
      </w:r>
      <w:r w:rsidR="009C63C7">
        <w:rPr>
          <w:rFonts w:ascii="Times New Roman" w:hAnsi="Times New Roman"/>
          <w:sz w:val="20"/>
          <w:szCs w:val="20"/>
        </w:rPr>
        <w:t>controls for the data</w:t>
      </w:r>
      <w:r w:rsidR="00E45CB3">
        <w:rPr>
          <w:rFonts w:ascii="Times New Roman" w:hAnsi="Times New Roman"/>
          <w:sz w:val="20"/>
          <w:szCs w:val="20"/>
        </w:rPr>
        <w:t xml:space="preserve"> using license controlled access</w:t>
      </w:r>
      <w:r w:rsidR="00095ADA">
        <w:rPr>
          <w:rFonts w:ascii="Times New Roman" w:hAnsi="Times New Roman"/>
          <w:sz w:val="20"/>
          <w:szCs w:val="20"/>
        </w:rPr>
        <w:t xml:space="preserve"> which can restrict data sets from being downloaded.</w:t>
      </w:r>
      <w:r w:rsidR="00E45CB3">
        <w:rPr>
          <w:rFonts w:ascii="Times New Roman" w:hAnsi="Times New Roman"/>
          <w:sz w:val="20"/>
          <w:szCs w:val="20"/>
        </w:rPr>
        <w:t xml:space="preserve"> </w:t>
      </w:r>
    </w:p>
    <w:p w:rsidR="00CF7479" w:rsidRDefault="00095ADA" w:rsidP="00D563C5">
      <w:pPr>
        <w:spacing w:line="48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Medici is designed to support any </w:t>
      </w:r>
      <w:r w:rsidR="007B03D0" w:rsidRPr="00C86D97">
        <w:rPr>
          <w:rFonts w:ascii="Times New Roman" w:hAnsi="Times New Roman"/>
          <w:sz w:val="20"/>
          <w:szCs w:val="20"/>
        </w:rPr>
        <w:t>data format</w:t>
      </w:r>
      <w:r w:rsidR="00E97DE1">
        <w:rPr>
          <w:rFonts w:ascii="Times New Roman" w:hAnsi="Times New Roman"/>
          <w:sz w:val="20"/>
          <w:szCs w:val="20"/>
        </w:rPr>
        <w:t xml:space="preserve"> and </w:t>
      </w:r>
      <w:r>
        <w:rPr>
          <w:rFonts w:ascii="Times New Roman" w:hAnsi="Times New Roman"/>
          <w:sz w:val="20"/>
          <w:szCs w:val="20"/>
        </w:rPr>
        <w:t>multiple</w:t>
      </w:r>
      <w:r w:rsidR="00E97DE1">
        <w:rPr>
          <w:rFonts w:ascii="Times New Roman" w:hAnsi="Times New Roman"/>
          <w:sz w:val="20"/>
          <w:szCs w:val="20"/>
        </w:rPr>
        <w:t xml:space="preserve"> research domains</w:t>
      </w:r>
      <w:r w:rsidR="009C63C7">
        <w:rPr>
          <w:rFonts w:ascii="Times New Roman" w:hAnsi="Times New Roman"/>
          <w:sz w:val="20"/>
          <w:szCs w:val="20"/>
        </w:rPr>
        <w:t xml:space="preserve"> and</w:t>
      </w:r>
      <w:r w:rsidR="008852C3" w:rsidRPr="00C86D97">
        <w:rPr>
          <w:rFonts w:ascii="Times New Roman" w:hAnsi="Times New Roman"/>
          <w:sz w:val="20"/>
          <w:szCs w:val="20"/>
        </w:rPr>
        <w:t xml:space="preserve"> contains three major extension points: </w:t>
      </w:r>
      <w:r w:rsidR="00471063">
        <w:rPr>
          <w:rFonts w:ascii="Times New Roman" w:hAnsi="Times New Roman"/>
          <w:sz w:val="20"/>
          <w:szCs w:val="20"/>
        </w:rPr>
        <w:t>p</w:t>
      </w:r>
      <w:r w:rsidR="008852C3" w:rsidRPr="00C86D97">
        <w:rPr>
          <w:rFonts w:ascii="Times New Roman" w:hAnsi="Times New Roman"/>
          <w:sz w:val="20"/>
          <w:szCs w:val="20"/>
        </w:rPr>
        <w:t>reprocessing</w:t>
      </w:r>
      <w:r w:rsidR="00471063">
        <w:rPr>
          <w:rFonts w:ascii="Times New Roman" w:hAnsi="Times New Roman"/>
          <w:sz w:val="20"/>
          <w:szCs w:val="20"/>
        </w:rPr>
        <w:t xml:space="preserve">, </w:t>
      </w:r>
      <w:r w:rsidR="008852C3" w:rsidRPr="00C86D97">
        <w:rPr>
          <w:rFonts w:ascii="Times New Roman" w:hAnsi="Times New Roman"/>
          <w:sz w:val="20"/>
          <w:szCs w:val="20"/>
        </w:rPr>
        <w:t>processing</w:t>
      </w:r>
      <w:r w:rsidR="00471063">
        <w:rPr>
          <w:rFonts w:ascii="Times New Roman" w:hAnsi="Times New Roman"/>
          <w:sz w:val="20"/>
          <w:szCs w:val="20"/>
        </w:rPr>
        <w:t xml:space="preserve"> and previewing</w:t>
      </w:r>
      <w:r w:rsidR="008852C3" w:rsidRPr="00C86D97">
        <w:rPr>
          <w:rFonts w:ascii="Times New Roman" w:hAnsi="Times New Roman"/>
          <w:sz w:val="20"/>
          <w:szCs w:val="20"/>
        </w:rPr>
        <w:t>.</w:t>
      </w:r>
      <w:r w:rsidR="00D47C9C">
        <w:rPr>
          <w:rFonts w:ascii="Times New Roman" w:hAnsi="Times New Roman"/>
          <w:sz w:val="20"/>
          <w:szCs w:val="20"/>
        </w:rPr>
        <w:t xml:space="preserve"> </w:t>
      </w:r>
      <w:r w:rsidR="00137667">
        <w:rPr>
          <w:rFonts w:ascii="Times New Roman" w:hAnsi="Times New Roman"/>
          <w:sz w:val="20"/>
          <w:szCs w:val="20"/>
        </w:rPr>
        <w:t xml:space="preserve">Every time new data is added to the system, whether it is </w:t>
      </w:r>
      <w:r w:rsidR="00001E97">
        <w:rPr>
          <w:rFonts w:ascii="Times New Roman" w:hAnsi="Times New Roman"/>
          <w:sz w:val="20"/>
          <w:szCs w:val="20"/>
        </w:rPr>
        <w:t>via</w:t>
      </w:r>
      <w:r w:rsidR="00137667">
        <w:rPr>
          <w:rFonts w:ascii="Times New Roman" w:hAnsi="Times New Roman"/>
          <w:sz w:val="20"/>
          <w:szCs w:val="20"/>
        </w:rPr>
        <w:t xml:space="preserve"> the web application, the desktop client or through the</w:t>
      </w:r>
      <w:r w:rsidR="007E3291">
        <w:rPr>
          <w:rFonts w:ascii="Times New Roman" w:hAnsi="Times New Roman"/>
          <w:sz w:val="20"/>
          <w:szCs w:val="20"/>
        </w:rPr>
        <w:t xml:space="preserve"> RESTful services</w:t>
      </w:r>
      <w:r w:rsidR="00F26A33">
        <w:rPr>
          <w:rFonts w:ascii="Times New Roman" w:hAnsi="Times New Roman"/>
          <w:sz w:val="20"/>
          <w:szCs w:val="20"/>
        </w:rPr>
        <w:t>, preprocessing is off</w:t>
      </w:r>
      <w:r w:rsidR="00257BC0">
        <w:rPr>
          <w:rFonts w:ascii="Times New Roman" w:hAnsi="Times New Roman"/>
          <w:sz w:val="20"/>
          <w:szCs w:val="20"/>
        </w:rPr>
        <w:t>-</w:t>
      </w:r>
      <w:r w:rsidR="00F26A33">
        <w:rPr>
          <w:rFonts w:ascii="Times New Roman" w:hAnsi="Times New Roman"/>
          <w:sz w:val="20"/>
          <w:szCs w:val="20"/>
        </w:rPr>
        <w:t>loaded</w:t>
      </w:r>
      <w:r w:rsidR="00215E68">
        <w:rPr>
          <w:rFonts w:ascii="Times New Roman" w:hAnsi="Times New Roman"/>
          <w:sz w:val="20"/>
          <w:szCs w:val="20"/>
        </w:rPr>
        <w:t xml:space="preserve"> to extraction services in charge of extracting appropriate data and metadata.</w:t>
      </w:r>
      <w:r w:rsidR="004E2FDD">
        <w:rPr>
          <w:rFonts w:ascii="Times New Roman" w:hAnsi="Times New Roman"/>
          <w:sz w:val="20"/>
          <w:szCs w:val="20"/>
        </w:rPr>
        <w:t xml:space="preserve"> The extraction services attempt to extract information and run preprocessing steps based on the type of the data.</w:t>
      </w:r>
      <w:r w:rsidR="008E2054">
        <w:rPr>
          <w:rFonts w:ascii="Times New Roman" w:hAnsi="Times New Roman"/>
          <w:sz w:val="20"/>
          <w:szCs w:val="20"/>
        </w:rPr>
        <w:t xml:space="preserve"> For example, in the case of images, </w:t>
      </w:r>
      <w:r w:rsidR="00264946">
        <w:rPr>
          <w:rFonts w:ascii="Times New Roman" w:hAnsi="Times New Roman"/>
          <w:sz w:val="20"/>
          <w:szCs w:val="20"/>
        </w:rPr>
        <w:t xml:space="preserve">a </w:t>
      </w:r>
      <w:r w:rsidR="00112154">
        <w:rPr>
          <w:rFonts w:ascii="Times New Roman" w:hAnsi="Times New Roman"/>
          <w:sz w:val="20"/>
          <w:szCs w:val="20"/>
        </w:rPr>
        <w:t xml:space="preserve">preprocessing step takes care of </w:t>
      </w:r>
      <w:r w:rsidR="00E04174">
        <w:rPr>
          <w:rFonts w:ascii="Times New Roman" w:hAnsi="Times New Roman"/>
          <w:sz w:val="20"/>
          <w:szCs w:val="20"/>
        </w:rPr>
        <w:t xml:space="preserve">creating the previews of the image, but also of </w:t>
      </w:r>
      <w:r w:rsidR="00112154">
        <w:rPr>
          <w:rFonts w:ascii="Times New Roman" w:hAnsi="Times New Roman"/>
          <w:sz w:val="20"/>
          <w:szCs w:val="20"/>
        </w:rPr>
        <w:t xml:space="preserve">extracting EXIF and GPS </w:t>
      </w:r>
      <w:r w:rsidR="00220B8E">
        <w:rPr>
          <w:rFonts w:ascii="Times New Roman" w:hAnsi="Times New Roman"/>
          <w:sz w:val="20"/>
          <w:szCs w:val="20"/>
        </w:rPr>
        <w:t>metadata</w:t>
      </w:r>
      <w:r w:rsidR="00112154">
        <w:rPr>
          <w:rFonts w:ascii="Times New Roman" w:hAnsi="Times New Roman"/>
          <w:sz w:val="20"/>
          <w:szCs w:val="20"/>
        </w:rPr>
        <w:t xml:space="preserve"> from </w:t>
      </w:r>
      <w:r w:rsidR="001D0FED">
        <w:rPr>
          <w:rFonts w:ascii="Times New Roman" w:hAnsi="Times New Roman"/>
          <w:sz w:val="20"/>
          <w:szCs w:val="20"/>
        </w:rPr>
        <w:t>the image</w:t>
      </w:r>
      <w:r w:rsidR="00112154">
        <w:rPr>
          <w:rFonts w:ascii="Times New Roman" w:hAnsi="Times New Roman"/>
          <w:sz w:val="20"/>
          <w:szCs w:val="20"/>
        </w:rPr>
        <w:t xml:space="preserve">. This raw metadata is presented to the user in both the </w:t>
      </w:r>
      <w:r w:rsidR="00FC2E10">
        <w:rPr>
          <w:rFonts w:ascii="Times New Roman" w:hAnsi="Times New Roman"/>
          <w:sz w:val="20"/>
          <w:szCs w:val="20"/>
        </w:rPr>
        <w:t xml:space="preserve">Medici </w:t>
      </w:r>
      <w:r w:rsidR="00112154">
        <w:rPr>
          <w:rFonts w:ascii="Times New Roman" w:hAnsi="Times New Roman"/>
          <w:sz w:val="20"/>
          <w:szCs w:val="20"/>
        </w:rPr>
        <w:t>web and desktop client</w:t>
      </w:r>
      <w:r w:rsidR="00FC2E10">
        <w:rPr>
          <w:rFonts w:ascii="Times New Roman" w:hAnsi="Times New Roman"/>
          <w:sz w:val="20"/>
          <w:szCs w:val="20"/>
        </w:rPr>
        <w:t>s</w:t>
      </w:r>
      <w:r w:rsidR="00112154">
        <w:rPr>
          <w:rFonts w:ascii="Times New Roman" w:hAnsi="Times New Roman"/>
          <w:sz w:val="20"/>
          <w:szCs w:val="20"/>
        </w:rPr>
        <w:t>. For example, if GPS information is available, the web client map</w:t>
      </w:r>
      <w:r w:rsidR="00835225">
        <w:rPr>
          <w:rFonts w:ascii="Times New Roman" w:hAnsi="Times New Roman"/>
          <w:sz w:val="20"/>
          <w:szCs w:val="20"/>
        </w:rPr>
        <w:t>s</w:t>
      </w:r>
      <w:r w:rsidR="00112154">
        <w:rPr>
          <w:rFonts w:ascii="Times New Roman" w:hAnsi="Times New Roman"/>
          <w:sz w:val="20"/>
          <w:szCs w:val="20"/>
        </w:rPr>
        <w:t xml:space="preserve"> the location of the data</w:t>
      </w:r>
      <w:r w:rsidR="00AE50FA">
        <w:rPr>
          <w:rFonts w:ascii="Times New Roman" w:hAnsi="Times New Roman"/>
          <w:sz w:val="20"/>
          <w:szCs w:val="20"/>
        </w:rPr>
        <w:t>set</w:t>
      </w:r>
      <w:r w:rsidR="00112154">
        <w:rPr>
          <w:rFonts w:ascii="Times New Roman" w:hAnsi="Times New Roman"/>
          <w:sz w:val="20"/>
          <w:szCs w:val="20"/>
        </w:rPr>
        <w:t xml:space="preserve"> on a </w:t>
      </w:r>
      <w:r w:rsidR="00FC2E10">
        <w:rPr>
          <w:rFonts w:ascii="Times New Roman" w:hAnsi="Times New Roman"/>
          <w:sz w:val="20"/>
          <w:szCs w:val="20"/>
        </w:rPr>
        <w:t xml:space="preserve">Google </w:t>
      </w:r>
      <w:r w:rsidR="00AE50FA">
        <w:rPr>
          <w:rFonts w:ascii="Times New Roman" w:hAnsi="Times New Roman"/>
          <w:sz w:val="20"/>
          <w:szCs w:val="20"/>
        </w:rPr>
        <w:t>map</w:t>
      </w:r>
      <w:r w:rsidR="00835225">
        <w:rPr>
          <w:rFonts w:ascii="Times New Roman" w:hAnsi="Times New Roman"/>
          <w:sz w:val="20"/>
          <w:szCs w:val="20"/>
        </w:rPr>
        <w:t>,</w:t>
      </w:r>
      <w:r w:rsidR="00AE50FA">
        <w:rPr>
          <w:rFonts w:ascii="Times New Roman" w:hAnsi="Times New Roman"/>
          <w:sz w:val="20"/>
          <w:szCs w:val="20"/>
        </w:rPr>
        <w:t xml:space="preserve"> whil</w:t>
      </w:r>
      <w:r w:rsidR="00835225">
        <w:rPr>
          <w:rFonts w:ascii="Times New Roman" w:hAnsi="Times New Roman"/>
          <w:sz w:val="20"/>
          <w:szCs w:val="20"/>
        </w:rPr>
        <w:t xml:space="preserve">e the desktop client </w:t>
      </w:r>
      <w:r w:rsidR="00AE50FA">
        <w:rPr>
          <w:rFonts w:ascii="Times New Roman" w:hAnsi="Times New Roman"/>
          <w:sz w:val="20"/>
          <w:szCs w:val="20"/>
        </w:rPr>
        <w:t>show</w:t>
      </w:r>
      <w:r w:rsidR="00835225">
        <w:rPr>
          <w:rFonts w:ascii="Times New Roman" w:hAnsi="Times New Roman"/>
          <w:sz w:val="20"/>
          <w:szCs w:val="20"/>
        </w:rPr>
        <w:t>s</w:t>
      </w:r>
      <w:r w:rsidR="00AE50FA">
        <w:rPr>
          <w:rFonts w:ascii="Times New Roman" w:hAnsi="Times New Roman"/>
          <w:sz w:val="20"/>
          <w:szCs w:val="20"/>
        </w:rPr>
        <w:t xml:space="preserve"> the latitude and longitude values </w:t>
      </w:r>
      <w:r w:rsidR="00835225">
        <w:rPr>
          <w:rFonts w:ascii="Times New Roman" w:hAnsi="Times New Roman"/>
          <w:sz w:val="20"/>
          <w:szCs w:val="20"/>
        </w:rPr>
        <w:t xml:space="preserve">as textual fields </w:t>
      </w:r>
      <w:r w:rsidR="00AE50FA">
        <w:rPr>
          <w:rFonts w:ascii="Times New Roman" w:hAnsi="Times New Roman"/>
          <w:sz w:val="20"/>
          <w:szCs w:val="20"/>
        </w:rPr>
        <w:t>in the additional information view</w:t>
      </w:r>
      <w:r w:rsidR="00112154">
        <w:rPr>
          <w:rFonts w:ascii="Times New Roman" w:hAnsi="Times New Roman"/>
          <w:sz w:val="20"/>
          <w:szCs w:val="20"/>
        </w:rPr>
        <w:t>.</w:t>
      </w:r>
      <w:r w:rsidR="00275E2C">
        <w:rPr>
          <w:rFonts w:ascii="Times New Roman" w:hAnsi="Times New Roman"/>
          <w:sz w:val="20"/>
          <w:szCs w:val="20"/>
        </w:rPr>
        <w:t xml:space="preserve"> By making the clients and preprocessing steps independent from each other, and </w:t>
      </w:r>
      <w:r w:rsidR="00F3343A">
        <w:rPr>
          <w:rFonts w:ascii="Times New Roman" w:hAnsi="Times New Roman"/>
          <w:sz w:val="20"/>
          <w:szCs w:val="20"/>
        </w:rPr>
        <w:t>using RDF as a common but domain-neutral representation</w:t>
      </w:r>
      <w:r w:rsidR="00275E2C">
        <w:rPr>
          <w:rFonts w:ascii="Times New Roman" w:hAnsi="Times New Roman"/>
          <w:sz w:val="20"/>
          <w:szCs w:val="20"/>
        </w:rPr>
        <w:t xml:space="preserve">, the system </w:t>
      </w:r>
      <w:r w:rsidR="00E21105">
        <w:rPr>
          <w:rFonts w:ascii="Times New Roman" w:hAnsi="Times New Roman"/>
          <w:sz w:val="20"/>
          <w:szCs w:val="20"/>
        </w:rPr>
        <w:t xml:space="preserve">can </w:t>
      </w:r>
      <w:r w:rsidR="00B165DA">
        <w:rPr>
          <w:rFonts w:ascii="Times New Roman" w:hAnsi="Times New Roman"/>
          <w:sz w:val="20"/>
          <w:szCs w:val="20"/>
        </w:rPr>
        <w:t>grow and adapt</w:t>
      </w:r>
      <w:r w:rsidR="00275E2C">
        <w:rPr>
          <w:rFonts w:ascii="Times New Roman" w:hAnsi="Times New Roman"/>
          <w:sz w:val="20"/>
          <w:szCs w:val="20"/>
        </w:rPr>
        <w:t xml:space="preserve"> to different </w:t>
      </w:r>
      <w:r w:rsidR="007A4FC0">
        <w:rPr>
          <w:rFonts w:ascii="Times New Roman" w:hAnsi="Times New Roman"/>
          <w:sz w:val="20"/>
          <w:szCs w:val="20"/>
        </w:rPr>
        <w:t>user communities</w:t>
      </w:r>
      <w:r w:rsidR="008C40BC">
        <w:rPr>
          <w:rFonts w:ascii="Times New Roman" w:hAnsi="Times New Roman"/>
          <w:sz w:val="20"/>
          <w:szCs w:val="20"/>
        </w:rPr>
        <w:t xml:space="preserve"> and research domains.</w:t>
      </w:r>
    </w:p>
    <w:p w:rsidR="004B0A4B" w:rsidRDefault="004B0A4B" w:rsidP="00D563C5">
      <w:pPr>
        <w:spacing w:line="48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A Medici desktop client is provided </w:t>
      </w:r>
      <w:r w:rsidR="00B85AD9">
        <w:rPr>
          <w:rFonts w:ascii="Times New Roman" w:hAnsi="Times New Roman"/>
          <w:sz w:val="20"/>
          <w:szCs w:val="20"/>
        </w:rPr>
        <w:t>to demonstrate</w:t>
      </w:r>
      <w:r>
        <w:rPr>
          <w:rFonts w:ascii="Times New Roman" w:hAnsi="Times New Roman"/>
          <w:sz w:val="20"/>
          <w:szCs w:val="20"/>
        </w:rPr>
        <w:t xml:space="preserve"> how the processing step can be supported</w:t>
      </w:r>
      <w:r w:rsidR="00582067">
        <w:rPr>
          <w:rFonts w:ascii="Times New Roman" w:hAnsi="Times New Roman"/>
          <w:sz w:val="20"/>
          <w:szCs w:val="20"/>
        </w:rPr>
        <w:t xml:space="preserve"> when focusing on data management. The primary concern with processing and data management is to keep track what happens to the data. This</w:t>
      </w:r>
      <w:r w:rsidR="00D4502A">
        <w:rPr>
          <w:rFonts w:ascii="Times New Roman" w:hAnsi="Times New Roman"/>
          <w:sz w:val="20"/>
          <w:szCs w:val="20"/>
        </w:rPr>
        <w:t xml:space="preserve"> history of the data, also known</w:t>
      </w:r>
      <w:r w:rsidR="00582067">
        <w:rPr>
          <w:rFonts w:ascii="Times New Roman" w:hAnsi="Times New Roman"/>
          <w:sz w:val="20"/>
          <w:szCs w:val="20"/>
        </w:rPr>
        <w:t xml:space="preserve"> as data provenance,</w:t>
      </w:r>
      <w:r w:rsidR="00D4502A">
        <w:rPr>
          <w:rFonts w:ascii="Times New Roman" w:hAnsi="Times New Roman"/>
          <w:sz w:val="20"/>
          <w:szCs w:val="20"/>
        </w:rPr>
        <w:t xml:space="preserve"> is fundamental for experi</w:t>
      </w:r>
      <w:r w:rsidR="006E4101">
        <w:rPr>
          <w:rFonts w:ascii="Times New Roman" w:hAnsi="Times New Roman"/>
          <w:sz w:val="20"/>
          <w:szCs w:val="20"/>
        </w:rPr>
        <w:t>mental reproducibility</w:t>
      </w:r>
      <w:r w:rsidR="00D4502A">
        <w:rPr>
          <w:rFonts w:ascii="Times New Roman" w:hAnsi="Times New Roman"/>
          <w:sz w:val="20"/>
          <w:szCs w:val="20"/>
        </w:rPr>
        <w:t>.</w:t>
      </w:r>
      <w:r w:rsidR="00495C6F">
        <w:rPr>
          <w:rFonts w:ascii="Times New Roman" w:hAnsi="Times New Roman"/>
          <w:sz w:val="20"/>
          <w:szCs w:val="20"/>
        </w:rPr>
        <w:t xml:space="preserve"> Medici enables users to launch external tools such that Medici itself can capture the inputs and outputs of the process</w:t>
      </w:r>
      <w:r w:rsidR="00B85AD9">
        <w:rPr>
          <w:rFonts w:ascii="Times New Roman" w:hAnsi="Times New Roman"/>
          <w:sz w:val="20"/>
          <w:szCs w:val="20"/>
        </w:rPr>
        <w:t>es</w:t>
      </w:r>
      <w:r w:rsidR="00495C6F">
        <w:rPr>
          <w:rFonts w:ascii="Times New Roman" w:hAnsi="Times New Roman"/>
          <w:sz w:val="20"/>
          <w:szCs w:val="20"/>
        </w:rPr>
        <w:t xml:space="preserve"> and store this information as part of the metadata. The web client </w:t>
      </w:r>
      <w:r w:rsidR="00B85AD9">
        <w:rPr>
          <w:rFonts w:ascii="Times New Roman" w:hAnsi="Times New Roman"/>
          <w:sz w:val="20"/>
          <w:szCs w:val="20"/>
        </w:rPr>
        <w:t>displays</w:t>
      </w:r>
      <w:r w:rsidR="00495C6F">
        <w:rPr>
          <w:rFonts w:ascii="Times New Roman" w:hAnsi="Times New Roman"/>
          <w:sz w:val="20"/>
          <w:szCs w:val="20"/>
        </w:rPr>
        <w:t xml:space="preserve"> this information on the page s</w:t>
      </w:r>
      <w:r w:rsidR="0098159C">
        <w:rPr>
          <w:rFonts w:ascii="Times New Roman" w:hAnsi="Times New Roman"/>
          <w:sz w:val="20"/>
          <w:szCs w:val="20"/>
        </w:rPr>
        <w:t>o that researchers can easily identify</w:t>
      </w:r>
      <w:r w:rsidR="00495C6F">
        <w:rPr>
          <w:rFonts w:ascii="Times New Roman" w:hAnsi="Times New Roman"/>
          <w:sz w:val="20"/>
          <w:szCs w:val="20"/>
        </w:rPr>
        <w:t xml:space="preserve"> der</w:t>
      </w:r>
      <w:r w:rsidR="00D01ED9">
        <w:rPr>
          <w:rFonts w:ascii="Times New Roman" w:hAnsi="Times New Roman"/>
          <w:sz w:val="20"/>
          <w:szCs w:val="20"/>
        </w:rPr>
        <w:t>ived data and its source</w:t>
      </w:r>
      <w:r w:rsidR="00495C6F">
        <w:rPr>
          <w:rFonts w:ascii="Times New Roman" w:hAnsi="Times New Roman"/>
          <w:sz w:val="20"/>
          <w:szCs w:val="20"/>
        </w:rPr>
        <w:t>. This is not a requirement of the system but an example of how one can support data provenance</w:t>
      </w:r>
      <w:r w:rsidR="000A39BD">
        <w:rPr>
          <w:rFonts w:ascii="Times New Roman" w:hAnsi="Times New Roman"/>
          <w:sz w:val="20"/>
          <w:szCs w:val="20"/>
        </w:rPr>
        <w:t xml:space="preserve"> as an integral part of the</w:t>
      </w:r>
      <w:r w:rsidR="00495C6F">
        <w:rPr>
          <w:rFonts w:ascii="Times New Roman" w:hAnsi="Times New Roman"/>
          <w:sz w:val="20"/>
          <w:szCs w:val="20"/>
        </w:rPr>
        <w:t xml:space="preserve"> research cycle.</w:t>
      </w:r>
    </w:p>
    <w:p w:rsidR="00441E84" w:rsidRDefault="00F60375" w:rsidP="00D563C5">
      <w:pPr>
        <w:spacing w:line="48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Finally, when browsing the data, researchers need to be able to gain a sense of the results not just from the metadata perspective (tags, comments, metadata fields), but also by previewing information about the bits making up the data itself. </w:t>
      </w:r>
      <w:r w:rsidR="00FC2E10">
        <w:rPr>
          <w:rFonts w:ascii="Times New Roman" w:hAnsi="Times New Roman"/>
          <w:sz w:val="20"/>
          <w:szCs w:val="20"/>
        </w:rPr>
        <w:t>Medici provides an environment where a researcher can see the end-to-end results from data source, through the types of processing to the derived data products and the p</w:t>
      </w:r>
      <w:r>
        <w:rPr>
          <w:rFonts w:ascii="Times New Roman" w:hAnsi="Times New Roman"/>
          <w:sz w:val="20"/>
          <w:szCs w:val="20"/>
        </w:rPr>
        <w:t xml:space="preserve">reviewing </w:t>
      </w:r>
      <w:r w:rsidR="00820CB8">
        <w:rPr>
          <w:rFonts w:ascii="Times New Roman" w:hAnsi="Times New Roman"/>
          <w:sz w:val="20"/>
          <w:szCs w:val="20"/>
        </w:rPr>
        <w:t>components are</w:t>
      </w:r>
      <w:r>
        <w:rPr>
          <w:rFonts w:ascii="Times New Roman" w:hAnsi="Times New Roman"/>
          <w:sz w:val="20"/>
          <w:szCs w:val="20"/>
        </w:rPr>
        <w:t xml:space="preserve"> key </w:t>
      </w:r>
      <w:r w:rsidR="00FC2E10">
        <w:rPr>
          <w:rFonts w:ascii="Times New Roman" w:hAnsi="Times New Roman"/>
          <w:sz w:val="20"/>
          <w:szCs w:val="20"/>
        </w:rPr>
        <w:t xml:space="preserve">to accessing </w:t>
      </w:r>
      <w:r>
        <w:rPr>
          <w:rFonts w:ascii="Times New Roman" w:hAnsi="Times New Roman"/>
          <w:sz w:val="20"/>
          <w:szCs w:val="20"/>
        </w:rPr>
        <w:t xml:space="preserve">data </w:t>
      </w:r>
      <w:r w:rsidR="00FC2E10">
        <w:rPr>
          <w:rFonts w:ascii="Times New Roman" w:hAnsi="Times New Roman"/>
          <w:sz w:val="20"/>
          <w:szCs w:val="20"/>
        </w:rPr>
        <w:t xml:space="preserve">that is </w:t>
      </w:r>
      <w:r>
        <w:rPr>
          <w:rFonts w:ascii="Times New Roman" w:hAnsi="Times New Roman"/>
          <w:sz w:val="20"/>
          <w:szCs w:val="20"/>
        </w:rPr>
        <w:t xml:space="preserve">potentially very large </w:t>
      </w:r>
      <w:r w:rsidR="00FC2E10">
        <w:rPr>
          <w:rFonts w:ascii="Times New Roman" w:hAnsi="Times New Roman"/>
          <w:sz w:val="20"/>
          <w:szCs w:val="20"/>
        </w:rPr>
        <w:t xml:space="preserve">without </w:t>
      </w:r>
      <w:r>
        <w:rPr>
          <w:rFonts w:ascii="Times New Roman" w:hAnsi="Times New Roman"/>
          <w:sz w:val="20"/>
          <w:szCs w:val="20"/>
        </w:rPr>
        <w:t xml:space="preserve">moving this data around </w:t>
      </w:r>
      <w:r w:rsidR="00FC2E10">
        <w:rPr>
          <w:rFonts w:ascii="Times New Roman" w:hAnsi="Times New Roman"/>
          <w:sz w:val="20"/>
          <w:szCs w:val="20"/>
        </w:rPr>
        <w:t>which</w:t>
      </w:r>
      <w:r w:rsidR="008F531C">
        <w:rPr>
          <w:rFonts w:ascii="Times New Roman" w:hAnsi="Times New Roman"/>
          <w:sz w:val="20"/>
          <w:szCs w:val="20"/>
        </w:rPr>
        <w:t xml:space="preserve"> can be</w:t>
      </w:r>
      <w:r>
        <w:rPr>
          <w:rFonts w:ascii="Times New Roman" w:hAnsi="Times New Roman"/>
          <w:sz w:val="20"/>
          <w:szCs w:val="20"/>
        </w:rPr>
        <w:t xml:space="preserve"> incredibly costly.</w:t>
      </w:r>
      <w:r w:rsidR="00734946">
        <w:rPr>
          <w:rFonts w:ascii="Times New Roman" w:hAnsi="Times New Roman"/>
          <w:sz w:val="20"/>
          <w:szCs w:val="20"/>
        </w:rPr>
        <w:t xml:space="preserve"> </w:t>
      </w:r>
      <w:r w:rsidR="00F3343A">
        <w:rPr>
          <w:rFonts w:ascii="Times New Roman" w:hAnsi="Times New Roman"/>
          <w:sz w:val="20"/>
          <w:szCs w:val="20"/>
        </w:rPr>
        <w:t>For example, m</w:t>
      </w:r>
      <w:r w:rsidR="00734946">
        <w:rPr>
          <w:rFonts w:ascii="Times New Roman" w:hAnsi="Times New Roman"/>
          <w:sz w:val="20"/>
          <w:szCs w:val="20"/>
        </w:rPr>
        <w:t>icroscopy images can be as large as a gigabyte each. It’s not feasible to download such large datasets on demand</w:t>
      </w:r>
      <w:r w:rsidR="00FC2E10">
        <w:rPr>
          <w:rFonts w:ascii="Times New Roman" w:hAnsi="Times New Roman"/>
          <w:sz w:val="20"/>
          <w:szCs w:val="20"/>
        </w:rPr>
        <w:t xml:space="preserve">, however, </w:t>
      </w:r>
      <w:r w:rsidR="00734946">
        <w:rPr>
          <w:rFonts w:ascii="Times New Roman" w:hAnsi="Times New Roman"/>
          <w:sz w:val="20"/>
          <w:szCs w:val="20"/>
        </w:rPr>
        <w:t xml:space="preserve">it is feasible to provide the user with a preview of the large image for preliminary investigation. We </w:t>
      </w:r>
      <w:r w:rsidR="00B85AD9">
        <w:rPr>
          <w:rFonts w:ascii="Times New Roman" w:hAnsi="Times New Roman"/>
          <w:sz w:val="20"/>
          <w:szCs w:val="20"/>
        </w:rPr>
        <w:t xml:space="preserve">demonstrate </w:t>
      </w:r>
      <w:r w:rsidR="00734946">
        <w:rPr>
          <w:rFonts w:ascii="Times New Roman" w:hAnsi="Times New Roman"/>
          <w:sz w:val="20"/>
          <w:szCs w:val="20"/>
        </w:rPr>
        <w:t>how we use Microsoft Seadragon to provide the ability</w:t>
      </w:r>
      <w:r w:rsidR="00B85AD9">
        <w:rPr>
          <w:rFonts w:ascii="Times New Roman" w:hAnsi="Times New Roman"/>
          <w:sz w:val="20"/>
          <w:szCs w:val="20"/>
        </w:rPr>
        <w:t xml:space="preserve"> to</w:t>
      </w:r>
      <w:r w:rsidR="00734946">
        <w:rPr>
          <w:rFonts w:ascii="Times New Roman" w:hAnsi="Times New Roman"/>
          <w:sz w:val="20"/>
          <w:szCs w:val="20"/>
        </w:rPr>
        <w:t xml:space="preserve"> preview such large image. The </w:t>
      </w:r>
      <w:r w:rsidR="00FC2E10">
        <w:rPr>
          <w:rFonts w:ascii="Times New Roman" w:hAnsi="Times New Roman"/>
          <w:sz w:val="20"/>
          <w:szCs w:val="20"/>
        </w:rPr>
        <w:t xml:space="preserve">Medici extraction services </w:t>
      </w:r>
      <w:r w:rsidR="00FC2E10">
        <w:rPr>
          <w:rFonts w:ascii="Times New Roman" w:hAnsi="Times New Roman"/>
          <w:sz w:val="20"/>
          <w:szCs w:val="20"/>
        </w:rPr>
        <w:lastRenderedPageBreak/>
        <w:t>creates</w:t>
      </w:r>
      <w:r w:rsidR="00734946">
        <w:rPr>
          <w:rFonts w:ascii="Times New Roman" w:hAnsi="Times New Roman"/>
          <w:sz w:val="20"/>
          <w:szCs w:val="20"/>
        </w:rPr>
        <w:t xml:space="preserve"> the image pyramids of such large image files</w:t>
      </w:r>
      <w:r w:rsidR="00BA07F9">
        <w:rPr>
          <w:rFonts w:ascii="Times New Roman" w:hAnsi="Times New Roman"/>
          <w:sz w:val="20"/>
          <w:szCs w:val="20"/>
        </w:rPr>
        <w:t xml:space="preserve"> as part of the preprocessing step</w:t>
      </w:r>
      <w:r w:rsidR="00734946">
        <w:rPr>
          <w:rFonts w:ascii="Times New Roman" w:hAnsi="Times New Roman"/>
          <w:sz w:val="20"/>
          <w:szCs w:val="20"/>
        </w:rPr>
        <w:t xml:space="preserve">, and Microsoft Seadragon allows us to smoothly visualize the </w:t>
      </w:r>
      <w:r w:rsidR="00F04C5A">
        <w:rPr>
          <w:rFonts w:ascii="Times New Roman" w:hAnsi="Times New Roman"/>
          <w:sz w:val="20"/>
          <w:szCs w:val="20"/>
        </w:rPr>
        <w:t xml:space="preserve">resulting </w:t>
      </w:r>
      <w:r w:rsidR="00734946">
        <w:rPr>
          <w:rFonts w:ascii="Times New Roman" w:hAnsi="Times New Roman"/>
          <w:sz w:val="20"/>
          <w:szCs w:val="20"/>
        </w:rPr>
        <w:t>image pyramid</w:t>
      </w:r>
      <w:r w:rsidR="00B85AD9">
        <w:rPr>
          <w:rFonts w:ascii="Times New Roman" w:hAnsi="Times New Roman"/>
          <w:sz w:val="20"/>
          <w:szCs w:val="20"/>
        </w:rPr>
        <w:t xml:space="preserve"> within the preview frame of Medici</w:t>
      </w:r>
      <w:r w:rsidR="00734946">
        <w:rPr>
          <w:rFonts w:ascii="Times New Roman" w:hAnsi="Times New Roman"/>
          <w:sz w:val="20"/>
          <w:szCs w:val="20"/>
        </w:rPr>
        <w:t>.</w:t>
      </w:r>
    </w:p>
    <w:p w:rsidR="00E71227" w:rsidRDefault="00F3343A" w:rsidP="00D563C5">
      <w:pPr>
        <w:spacing w:line="48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Diverse u</w:t>
      </w:r>
      <w:r w:rsidRPr="00A806F9">
        <w:rPr>
          <w:rFonts w:ascii="Times New Roman" w:hAnsi="Times New Roman"/>
          <w:sz w:val="20"/>
          <w:szCs w:val="20"/>
        </w:rPr>
        <w:t xml:space="preserve">se </w:t>
      </w:r>
      <w:r w:rsidR="00A806F9" w:rsidRPr="00A806F9">
        <w:rPr>
          <w:rFonts w:ascii="Times New Roman" w:hAnsi="Times New Roman"/>
          <w:sz w:val="20"/>
          <w:szCs w:val="20"/>
        </w:rPr>
        <w:t xml:space="preserve">cases involving high-throughput microscopy and sharing of cultural collections </w:t>
      </w:r>
      <w:r w:rsidR="00A806F9">
        <w:rPr>
          <w:rFonts w:ascii="Times New Roman" w:hAnsi="Times New Roman"/>
          <w:sz w:val="20"/>
          <w:szCs w:val="20"/>
        </w:rPr>
        <w:t>(quilts, historical maps)</w:t>
      </w:r>
      <w:r w:rsidR="004F1AAB">
        <w:rPr>
          <w:rFonts w:ascii="Times New Roman" w:hAnsi="Times New Roman"/>
          <w:sz w:val="20"/>
          <w:szCs w:val="20"/>
        </w:rPr>
        <w:t xml:space="preserve"> have driven the design of the system</w:t>
      </w:r>
      <w:r w:rsidR="00A806F9">
        <w:rPr>
          <w:rFonts w:ascii="Times New Roman" w:hAnsi="Times New Roman"/>
          <w:sz w:val="20"/>
          <w:szCs w:val="20"/>
        </w:rPr>
        <w:t xml:space="preserve">. </w:t>
      </w:r>
      <w:r w:rsidR="008852C3" w:rsidRPr="00C86D97">
        <w:rPr>
          <w:rFonts w:ascii="Times New Roman" w:hAnsi="Times New Roman"/>
          <w:sz w:val="20"/>
          <w:szCs w:val="20"/>
        </w:rPr>
        <w:t>Wi</w:t>
      </w:r>
      <w:r w:rsidR="00AB2AC3">
        <w:rPr>
          <w:rFonts w:ascii="Times New Roman" w:hAnsi="Times New Roman"/>
          <w:sz w:val="20"/>
          <w:szCs w:val="20"/>
        </w:rPr>
        <w:t>th a flexible metadata model,</w:t>
      </w:r>
      <w:r w:rsidR="008852C3" w:rsidRPr="00C86D97">
        <w:rPr>
          <w:rFonts w:ascii="Times New Roman" w:hAnsi="Times New Roman"/>
          <w:sz w:val="20"/>
          <w:szCs w:val="20"/>
        </w:rPr>
        <w:t xml:space="preserve"> the ability to sto</w:t>
      </w:r>
      <w:r w:rsidR="00AB2AC3">
        <w:rPr>
          <w:rFonts w:ascii="Times New Roman" w:hAnsi="Times New Roman"/>
          <w:sz w:val="20"/>
          <w:szCs w:val="20"/>
        </w:rPr>
        <w:t>re any data format,</w:t>
      </w:r>
      <w:r w:rsidR="00217967">
        <w:rPr>
          <w:rFonts w:ascii="Times New Roman" w:hAnsi="Times New Roman"/>
          <w:sz w:val="20"/>
          <w:szCs w:val="20"/>
        </w:rPr>
        <w:t xml:space="preserve"> and</w:t>
      </w:r>
      <w:r w:rsidR="00FC2E10">
        <w:rPr>
          <w:rFonts w:ascii="Times New Roman" w:hAnsi="Times New Roman"/>
          <w:sz w:val="20"/>
          <w:szCs w:val="20"/>
        </w:rPr>
        <w:t xml:space="preserve"> </w:t>
      </w:r>
      <w:r w:rsidR="00AB2AC3">
        <w:rPr>
          <w:rFonts w:ascii="Times New Roman" w:hAnsi="Times New Roman"/>
          <w:sz w:val="20"/>
          <w:szCs w:val="20"/>
        </w:rPr>
        <w:t>extensible preprocessing, processing and previewing steps</w:t>
      </w:r>
      <w:r w:rsidR="00217967">
        <w:rPr>
          <w:rFonts w:ascii="Times New Roman" w:hAnsi="Times New Roman"/>
          <w:sz w:val="20"/>
          <w:szCs w:val="20"/>
        </w:rPr>
        <w:t xml:space="preserve">, </w:t>
      </w:r>
      <w:r w:rsidR="007A6435" w:rsidRPr="00C86D97">
        <w:rPr>
          <w:rFonts w:ascii="Times New Roman" w:hAnsi="Times New Roman"/>
          <w:sz w:val="20"/>
          <w:szCs w:val="20"/>
        </w:rPr>
        <w:t xml:space="preserve">different research communities </w:t>
      </w:r>
      <w:r w:rsidR="00FC2E10">
        <w:rPr>
          <w:rFonts w:ascii="Times New Roman" w:hAnsi="Times New Roman"/>
          <w:sz w:val="20"/>
          <w:szCs w:val="20"/>
        </w:rPr>
        <w:t>can</w:t>
      </w:r>
      <w:r w:rsidR="00E92DB5">
        <w:rPr>
          <w:rFonts w:ascii="Times New Roman" w:hAnsi="Times New Roman"/>
          <w:sz w:val="20"/>
          <w:szCs w:val="20"/>
        </w:rPr>
        <w:t xml:space="preserve"> </w:t>
      </w:r>
      <w:r w:rsidR="008852C3" w:rsidRPr="00C86D97">
        <w:rPr>
          <w:rFonts w:ascii="Times New Roman" w:hAnsi="Times New Roman"/>
          <w:sz w:val="20"/>
          <w:szCs w:val="20"/>
        </w:rPr>
        <w:t>customize the sys</w:t>
      </w:r>
      <w:r w:rsidR="001D4D6C">
        <w:rPr>
          <w:rFonts w:ascii="Times New Roman" w:hAnsi="Times New Roman"/>
          <w:sz w:val="20"/>
          <w:szCs w:val="20"/>
        </w:rPr>
        <w:t xml:space="preserve">tem to </w:t>
      </w:r>
      <w:r w:rsidR="00B74A8E">
        <w:rPr>
          <w:rFonts w:ascii="Times New Roman" w:hAnsi="Times New Roman"/>
          <w:sz w:val="20"/>
          <w:szCs w:val="20"/>
        </w:rPr>
        <w:t xml:space="preserve">meet </w:t>
      </w:r>
      <w:bookmarkStart w:id="0" w:name="_GoBack"/>
      <w:bookmarkEnd w:id="0"/>
      <w:r w:rsidR="001D4D6C">
        <w:rPr>
          <w:rFonts w:ascii="Times New Roman" w:hAnsi="Times New Roman"/>
          <w:sz w:val="20"/>
          <w:szCs w:val="20"/>
        </w:rPr>
        <w:t xml:space="preserve">their needs and </w:t>
      </w:r>
      <w:r w:rsidR="00FC2E10">
        <w:rPr>
          <w:rFonts w:ascii="Times New Roman" w:hAnsi="Times New Roman"/>
          <w:sz w:val="20"/>
          <w:szCs w:val="20"/>
        </w:rPr>
        <w:t xml:space="preserve">make the </w:t>
      </w:r>
      <w:r w:rsidR="00C218CC">
        <w:rPr>
          <w:rFonts w:ascii="Times New Roman" w:hAnsi="Times New Roman"/>
          <w:sz w:val="20"/>
          <w:szCs w:val="20"/>
        </w:rPr>
        <w:t>data and metadata portable and open</w:t>
      </w:r>
      <w:r w:rsidR="00FC2E10">
        <w:rPr>
          <w:rFonts w:ascii="Times New Roman" w:hAnsi="Times New Roman"/>
          <w:sz w:val="20"/>
          <w:szCs w:val="20"/>
        </w:rPr>
        <w:t>.</w:t>
      </w:r>
    </w:p>
    <w:p w:rsidR="003F4318" w:rsidRDefault="003F431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3F4318" w:rsidRDefault="003F4318" w:rsidP="003F4318">
      <w:pPr>
        <w:keepNext/>
        <w:spacing w:line="480" w:lineRule="auto"/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3806722" cy="3951522"/>
            <wp:effectExtent l="19050" t="0" r="3278" b="0"/>
            <wp:docPr id="1" name="Picture 1" descr="C:\Users\lmarini\Desktop\fin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arini\Desktop\fin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722" cy="395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DD2" w:rsidRDefault="003F4318" w:rsidP="003F4318">
      <w:pPr>
        <w:pStyle w:val="Caption"/>
      </w:pPr>
      <w:r>
        <w:t xml:space="preserve">Figure </w:t>
      </w:r>
      <w:r w:rsidR="00E5330F">
        <w:fldChar w:fldCharType="begin"/>
      </w:r>
      <w:r>
        <w:instrText xml:space="preserve"> SEQ Figure \* ARABIC </w:instrText>
      </w:r>
      <w:r w:rsidR="00E5330F">
        <w:fldChar w:fldCharType="separate"/>
      </w:r>
      <w:r w:rsidR="005842E9">
        <w:rPr>
          <w:noProof/>
        </w:rPr>
        <w:t>1</w:t>
      </w:r>
      <w:r w:rsidR="00E5330F">
        <w:fldChar w:fldCharType="end"/>
      </w:r>
      <w:r>
        <w:t>. Medici web application</w:t>
      </w:r>
    </w:p>
    <w:p w:rsidR="005842E9" w:rsidRDefault="005842E9" w:rsidP="005842E9">
      <w:pPr>
        <w:keepNext/>
      </w:pPr>
      <w:r>
        <w:rPr>
          <w:noProof/>
        </w:rPr>
        <w:drawing>
          <wp:inline distT="0" distB="0" distL="0" distR="0">
            <wp:extent cx="4531294" cy="3268103"/>
            <wp:effectExtent l="19050" t="0" r="2606" b="0"/>
            <wp:docPr id="3" name="Picture 3" descr="C:\Users\lmarini\Desktop\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marini\Desktop\ma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294" cy="326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E9" w:rsidRPr="005842E9" w:rsidRDefault="005842E9" w:rsidP="005842E9">
      <w:pPr>
        <w:pStyle w:val="Caption"/>
      </w:pPr>
      <w:r>
        <w:t xml:space="preserve">Figure </w:t>
      </w:r>
      <w:r w:rsidR="00B74A8E">
        <w:fldChar w:fldCharType="begin"/>
      </w:r>
      <w:r w:rsidR="00B74A8E">
        <w:instrText xml:space="preserve"> SEQ Figure \* ARABIC </w:instrText>
      </w:r>
      <w:r w:rsidR="00B74A8E">
        <w:fldChar w:fldCharType="separate"/>
      </w:r>
      <w:r>
        <w:rPr>
          <w:noProof/>
        </w:rPr>
        <w:t>2</w:t>
      </w:r>
      <w:r w:rsidR="00B74A8E">
        <w:rPr>
          <w:noProof/>
        </w:rPr>
        <w:fldChar w:fldCharType="end"/>
      </w:r>
      <w:r>
        <w:t>. Medici desktop application</w:t>
      </w:r>
    </w:p>
    <w:sectPr w:rsidR="005842E9" w:rsidRPr="005842E9" w:rsidSect="001458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943E2"/>
    <w:multiLevelType w:val="hybridMultilevel"/>
    <w:tmpl w:val="9D2C0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3970FFC"/>
    <w:multiLevelType w:val="hybridMultilevel"/>
    <w:tmpl w:val="D1C06F98"/>
    <w:lvl w:ilvl="0" w:tplc="76BA2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94BA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701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9A1D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445C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A42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0265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A25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EAF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</w:compat>
  <w:rsids>
    <w:rsidRoot w:val="00F072DE"/>
    <w:rsid w:val="00001E97"/>
    <w:rsid w:val="00014B8F"/>
    <w:rsid w:val="0005548F"/>
    <w:rsid w:val="00066AF4"/>
    <w:rsid w:val="0008127E"/>
    <w:rsid w:val="00095ADA"/>
    <w:rsid w:val="000A12F5"/>
    <w:rsid w:val="000A1D53"/>
    <w:rsid w:val="000A39BD"/>
    <w:rsid w:val="000A60A7"/>
    <w:rsid w:val="000B69D1"/>
    <w:rsid w:val="000C24BA"/>
    <w:rsid w:val="000D4BFC"/>
    <w:rsid w:val="000E6809"/>
    <w:rsid w:val="000F52F9"/>
    <w:rsid w:val="000F5C9A"/>
    <w:rsid w:val="000F5F5E"/>
    <w:rsid w:val="00101BCE"/>
    <w:rsid w:val="00110110"/>
    <w:rsid w:val="001106CB"/>
    <w:rsid w:val="00110F1C"/>
    <w:rsid w:val="00112154"/>
    <w:rsid w:val="001170AF"/>
    <w:rsid w:val="00120E5E"/>
    <w:rsid w:val="00126B6C"/>
    <w:rsid w:val="00137667"/>
    <w:rsid w:val="00143139"/>
    <w:rsid w:val="001431E9"/>
    <w:rsid w:val="00145844"/>
    <w:rsid w:val="00151017"/>
    <w:rsid w:val="0015315C"/>
    <w:rsid w:val="00190EE3"/>
    <w:rsid w:val="001A7BA9"/>
    <w:rsid w:val="001B0AAE"/>
    <w:rsid w:val="001C5401"/>
    <w:rsid w:val="001D0FED"/>
    <w:rsid w:val="001D4B61"/>
    <w:rsid w:val="001D4D6C"/>
    <w:rsid w:val="001D5CE7"/>
    <w:rsid w:val="00215E68"/>
    <w:rsid w:val="00217967"/>
    <w:rsid w:val="00220B8E"/>
    <w:rsid w:val="00257BC0"/>
    <w:rsid w:val="0026027E"/>
    <w:rsid w:val="00264946"/>
    <w:rsid w:val="0027198C"/>
    <w:rsid w:val="00275E2C"/>
    <w:rsid w:val="002831FD"/>
    <w:rsid w:val="002D531C"/>
    <w:rsid w:val="002E5157"/>
    <w:rsid w:val="003019F7"/>
    <w:rsid w:val="00304708"/>
    <w:rsid w:val="00311B3D"/>
    <w:rsid w:val="00313367"/>
    <w:rsid w:val="00323E4D"/>
    <w:rsid w:val="003260DF"/>
    <w:rsid w:val="00334C33"/>
    <w:rsid w:val="00343195"/>
    <w:rsid w:val="00386F77"/>
    <w:rsid w:val="00395A8E"/>
    <w:rsid w:val="00397995"/>
    <w:rsid w:val="003A0B76"/>
    <w:rsid w:val="003B65EA"/>
    <w:rsid w:val="003D0C3A"/>
    <w:rsid w:val="003E14F5"/>
    <w:rsid w:val="003F4318"/>
    <w:rsid w:val="00403977"/>
    <w:rsid w:val="0041578E"/>
    <w:rsid w:val="00424F76"/>
    <w:rsid w:val="00424FDC"/>
    <w:rsid w:val="00430F6C"/>
    <w:rsid w:val="00441E84"/>
    <w:rsid w:val="00471063"/>
    <w:rsid w:val="0047275B"/>
    <w:rsid w:val="00474C1F"/>
    <w:rsid w:val="00475D0F"/>
    <w:rsid w:val="00487FDD"/>
    <w:rsid w:val="00495C6F"/>
    <w:rsid w:val="00497CE4"/>
    <w:rsid w:val="004A4246"/>
    <w:rsid w:val="004B0A4B"/>
    <w:rsid w:val="004C0F11"/>
    <w:rsid w:val="004C1E33"/>
    <w:rsid w:val="004C2DD9"/>
    <w:rsid w:val="004E2FDD"/>
    <w:rsid w:val="004E5DEE"/>
    <w:rsid w:val="004E7559"/>
    <w:rsid w:val="004F1AAB"/>
    <w:rsid w:val="00522DD2"/>
    <w:rsid w:val="0054080E"/>
    <w:rsid w:val="00572E80"/>
    <w:rsid w:val="00573739"/>
    <w:rsid w:val="00582067"/>
    <w:rsid w:val="005842E9"/>
    <w:rsid w:val="0059795E"/>
    <w:rsid w:val="005B5C80"/>
    <w:rsid w:val="005C0BC4"/>
    <w:rsid w:val="005E4880"/>
    <w:rsid w:val="005F3956"/>
    <w:rsid w:val="00630EBC"/>
    <w:rsid w:val="00636847"/>
    <w:rsid w:val="00636E76"/>
    <w:rsid w:val="00637ED8"/>
    <w:rsid w:val="00664AE7"/>
    <w:rsid w:val="00666057"/>
    <w:rsid w:val="00694DF1"/>
    <w:rsid w:val="006E4101"/>
    <w:rsid w:val="006F5C6B"/>
    <w:rsid w:val="00706724"/>
    <w:rsid w:val="00711EC4"/>
    <w:rsid w:val="00734946"/>
    <w:rsid w:val="00737887"/>
    <w:rsid w:val="00742D79"/>
    <w:rsid w:val="00762540"/>
    <w:rsid w:val="00762AF2"/>
    <w:rsid w:val="00764AB4"/>
    <w:rsid w:val="00775604"/>
    <w:rsid w:val="00780200"/>
    <w:rsid w:val="007877F5"/>
    <w:rsid w:val="00792CA8"/>
    <w:rsid w:val="007940D2"/>
    <w:rsid w:val="007943FF"/>
    <w:rsid w:val="007A4FC0"/>
    <w:rsid w:val="007A6435"/>
    <w:rsid w:val="007B03D0"/>
    <w:rsid w:val="007C1116"/>
    <w:rsid w:val="007C308D"/>
    <w:rsid w:val="007D1C41"/>
    <w:rsid w:val="007D3B88"/>
    <w:rsid w:val="007E3291"/>
    <w:rsid w:val="00807908"/>
    <w:rsid w:val="00815DD6"/>
    <w:rsid w:val="00820CB8"/>
    <w:rsid w:val="00821419"/>
    <w:rsid w:val="00821E7B"/>
    <w:rsid w:val="008230A8"/>
    <w:rsid w:val="00823FF9"/>
    <w:rsid w:val="00833C27"/>
    <w:rsid w:val="00835225"/>
    <w:rsid w:val="008354AA"/>
    <w:rsid w:val="008360B7"/>
    <w:rsid w:val="00841165"/>
    <w:rsid w:val="00842BFD"/>
    <w:rsid w:val="00857A28"/>
    <w:rsid w:val="0086034E"/>
    <w:rsid w:val="008625B3"/>
    <w:rsid w:val="008852C3"/>
    <w:rsid w:val="008A2431"/>
    <w:rsid w:val="008B1B95"/>
    <w:rsid w:val="008B4422"/>
    <w:rsid w:val="008C40BC"/>
    <w:rsid w:val="008C4728"/>
    <w:rsid w:val="008E1A07"/>
    <w:rsid w:val="008E2054"/>
    <w:rsid w:val="008F4101"/>
    <w:rsid w:val="008F531C"/>
    <w:rsid w:val="00905849"/>
    <w:rsid w:val="009217CA"/>
    <w:rsid w:val="00923E53"/>
    <w:rsid w:val="00924026"/>
    <w:rsid w:val="00926C46"/>
    <w:rsid w:val="00931A47"/>
    <w:rsid w:val="00931E9D"/>
    <w:rsid w:val="00952EF6"/>
    <w:rsid w:val="0097212F"/>
    <w:rsid w:val="0098159C"/>
    <w:rsid w:val="0098237D"/>
    <w:rsid w:val="00985DB0"/>
    <w:rsid w:val="009C63C7"/>
    <w:rsid w:val="00A05CF9"/>
    <w:rsid w:val="00A06384"/>
    <w:rsid w:val="00A151EC"/>
    <w:rsid w:val="00A37652"/>
    <w:rsid w:val="00A42369"/>
    <w:rsid w:val="00A45626"/>
    <w:rsid w:val="00A806F9"/>
    <w:rsid w:val="00A837E3"/>
    <w:rsid w:val="00A8626F"/>
    <w:rsid w:val="00A90B26"/>
    <w:rsid w:val="00AA08C2"/>
    <w:rsid w:val="00AA2980"/>
    <w:rsid w:val="00AB11D4"/>
    <w:rsid w:val="00AB2AC3"/>
    <w:rsid w:val="00AC0FE5"/>
    <w:rsid w:val="00AC3BE7"/>
    <w:rsid w:val="00AD3F64"/>
    <w:rsid w:val="00AD7BE9"/>
    <w:rsid w:val="00AE3F2D"/>
    <w:rsid w:val="00AE50FA"/>
    <w:rsid w:val="00B14754"/>
    <w:rsid w:val="00B165DA"/>
    <w:rsid w:val="00B2516C"/>
    <w:rsid w:val="00B31984"/>
    <w:rsid w:val="00B3740B"/>
    <w:rsid w:val="00B44943"/>
    <w:rsid w:val="00B62DF7"/>
    <w:rsid w:val="00B7329A"/>
    <w:rsid w:val="00B74A8E"/>
    <w:rsid w:val="00B80504"/>
    <w:rsid w:val="00B85AD9"/>
    <w:rsid w:val="00B941B9"/>
    <w:rsid w:val="00BA07F9"/>
    <w:rsid w:val="00BA77FB"/>
    <w:rsid w:val="00BB0EB2"/>
    <w:rsid w:val="00BE194B"/>
    <w:rsid w:val="00BE64C1"/>
    <w:rsid w:val="00BF1ACD"/>
    <w:rsid w:val="00BF58A2"/>
    <w:rsid w:val="00C218CC"/>
    <w:rsid w:val="00C22EA7"/>
    <w:rsid w:val="00C23E6F"/>
    <w:rsid w:val="00C3028F"/>
    <w:rsid w:val="00C37209"/>
    <w:rsid w:val="00C410C1"/>
    <w:rsid w:val="00C441A6"/>
    <w:rsid w:val="00C51270"/>
    <w:rsid w:val="00C56098"/>
    <w:rsid w:val="00C617A4"/>
    <w:rsid w:val="00C641FC"/>
    <w:rsid w:val="00C73539"/>
    <w:rsid w:val="00C7689C"/>
    <w:rsid w:val="00C77DCF"/>
    <w:rsid w:val="00C86D97"/>
    <w:rsid w:val="00CA7758"/>
    <w:rsid w:val="00CB4428"/>
    <w:rsid w:val="00CE0D73"/>
    <w:rsid w:val="00CE2D8C"/>
    <w:rsid w:val="00CF5912"/>
    <w:rsid w:val="00CF7479"/>
    <w:rsid w:val="00D01ED9"/>
    <w:rsid w:val="00D06145"/>
    <w:rsid w:val="00D1098B"/>
    <w:rsid w:val="00D16B12"/>
    <w:rsid w:val="00D20633"/>
    <w:rsid w:val="00D316B4"/>
    <w:rsid w:val="00D4502A"/>
    <w:rsid w:val="00D47C9C"/>
    <w:rsid w:val="00D530F9"/>
    <w:rsid w:val="00D563C5"/>
    <w:rsid w:val="00D57258"/>
    <w:rsid w:val="00D67F36"/>
    <w:rsid w:val="00D87D88"/>
    <w:rsid w:val="00DD45E7"/>
    <w:rsid w:val="00DD5296"/>
    <w:rsid w:val="00DD68E6"/>
    <w:rsid w:val="00DE15BD"/>
    <w:rsid w:val="00DF1DD3"/>
    <w:rsid w:val="00E04174"/>
    <w:rsid w:val="00E205BD"/>
    <w:rsid w:val="00E21105"/>
    <w:rsid w:val="00E32296"/>
    <w:rsid w:val="00E4143E"/>
    <w:rsid w:val="00E45CB3"/>
    <w:rsid w:val="00E469B5"/>
    <w:rsid w:val="00E5330F"/>
    <w:rsid w:val="00E57583"/>
    <w:rsid w:val="00E61B86"/>
    <w:rsid w:val="00E71227"/>
    <w:rsid w:val="00E73D0A"/>
    <w:rsid w:val="00E92DB5"/>
    <w:rsid w:val="00E95988"/>
    <w:rsid w:val="00E97BBC"/>
    <w:rsid w:val="00E97DE1"/>
    <w:rsid w:val="00EA0E02"/>
    <w:rsid w:val="00EA4716"/>
    <w:rsid w:val="00EB0C5A"/>
    <w:rsid w:val="00EC566C"/>
    <w:rsid w:val="00EC7A32"/>
    <w:rsid w:val="00ED428A"/>
    <w:rsid w:val="00ED4434"/>
    <w:rsid w:val="00ED591F"/>
    <w:rsid w:val="00EE09D3"/>
    <w:rsid w:val="00EE6C65"/>
    <w:rsid w:val="00EF4791"/>
    <w:rsid w:val="00F00361"/>
    <w:rsid w:val="00F01FFB"/>
    <w:rsid w:val="00F03918"/>
    <w:rsid w:val="00F04C5A"/>
    <w:rsid w:val="00F072DE"/>
    <w:rsid w:val="00F250C4"/>
    <w:rsid w:val="00F26470"/>
    <w:rsid w:val="00F26A33"/>
    <w:rsid w:val="00F300B9"/>
    <w:rsid w:val="00F305C3"/>
    <w:rsid w:val="00F3343A"/>
    <w:rsid w:val="00F55403"/>
    <w:rsid w:val="00F57AB9"/>
    <w:rsid w:val="00F60375"/>
    <w:rsid w:val="00F72FC7"/>
    <w:rsid w:val="00F915F1"/>
    <w:rsid w:val="00F94C84"/>
    <w:rsid w:val="00F958B2"/>
    <w:rsid w:val="00F97352"/>
    <w:rsid w:val="00FA2C83"/>
    <w:rsid w:val="00FA5CA7"/>
    <w:rsid w:val="00FA6965"/>
    <w:rsid w:val="00FC2E10"/>
    <w:rsid w:val="00FC5778"/>
    <w:rsid w:val="00FC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FF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0B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1B8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583"/>
    <w:rPr>
      <w:rFonts w:ascii="Lucida Grande" w:eastAsia="Calibri" w:hAnsi="Lucida Grande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5758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1B8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7583"/>
    <w:rPr>
      <w:rFonts w:ascii="Calibri" w:eastAsia="Calibri" w:hAnsi="Calibri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758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7583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57583"/>
    <w:pPr>
      <w:spacing w:after="0" w:line="240" w:lineRule="auto"/>
    </w:pPr>
    <w:rPr>
      <w:rFonts w:ascii="Calibri" w:eastAsia="Calibri" w:hAnsi="Calibri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3F431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FF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0B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1B8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583"/>
    <w:rPr>
      <w:rFonts w:ascii="Lucida Grande" w:eastAsia="Calibri" w:hAnsi="Lucida Grande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5758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1B8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7583"/>
    <w:rPr>
      <w:rFonts w:ascii="Calibri" w:eastAsia="Calibri" w:hAnsi="Calibri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758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7583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57583"/>
    <w:pPr>
      <w:spacing w:after="0" w:line="240" w:lineRule="auto"/>
    </w:pPr>
    <w:rPr>
      <w:rFonts w:ascii="Calibri" w:eastAsia="Calibri" w:hAnsi="Calibri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3F431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00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8365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C451B-DAC4-48FF-AD27-DE7AA149E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1368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 Marini</dc:creator>
  <cp:lastModifiedBy>Luigi Marini</cp:lastModifiedBy>
  <cp:revision>16</cp:revision>
  <dcterms:created xsi:type="dcterms:W3CDTF">2010-09-08T15:12:00Z</dcterms:created>
  <dcterms:modified xsi:type="dcterms:W3CDTF">2010-09-08T21:51:00Z</dcterms:modified>
</cp:coreProperties>
</file>